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7649" w:rsidRDefault="00C37649" w:rsidP="00DE5E3F">
      <w:pPr>
        <w:jc w:val="center"/>
        <w:rPr>
          <w:b/>
          <w:sz w:val="40"/>
        </w:rPr>
      </w:pPr>
    </w:p>
    <w:p w:rsidR="000A46C0" w:rsidRDefault="000A46C0" w:rsidP="00DE5E3F">
      <w:pPr>
        <w:jc w:val="center"/>
        <w:rPr>
          <w:b/>
          <w:sz w:val="40"/>
        </w:rPr>
      </w:pPr>
    </w:p>
    <w:p w:rsidR="000A46C0" w:rsidRPr="00A12643" w:rsidRDefault="000A46C0" w:rsidP="00DE5E3F">
      <w:pPr>
        <w:jc w:val="center"/>
        <w:rPr>
          <w:b/>
          <w:sz w:val="40"/>
        </w:rPr>
      </w:pPr>
    </w:p>
    <w:p w:rsidR="00C37649" w:rsidRPr="00A12643" w:rsidRDefault="00C37649" w:rsidP="00DE5E3F">
      <w:pPr>
        <w:jc w:val="center"/>
        <w:rPr>
          <w:b/>
          <w:sz w:val="40"/>
        </w:rPr>
      </w:pPr>
    </w:p>
    <w:p w:rsidR="00C37649" w:rsidRPr="00A12643" w:rsidRDefault="00C37649" w:rsidP="00DE5E3F">
      <w:pPr>
        <w:jc w:val="center"/>
        <w:rPr>
          <w:b/>
          <w:sz w:val="40"/>
        </w:rPr>
      </w:pPr>
    </w:p>
    <w:p w:rsidR="00C37649" w:rsidRPr="00A12643" w:rsidRDefault="00C37649" w:rsidP="00DE5E3F">
      <w:pPr>
        <w:rPr>
          <w:b/>
          <w:sz w:val="40"/>
        </w:rPr>
      </w:pPr>
    </w:p>
    <w:p w:rsidR="00C37649" w:rsidRPr="00A12643" w:rsidRDefault="00C37649" w:rsidP="00DE5E3F">
      <w:pPr>
        <w:rPr>
          <w:b/>
          <w:sz w:val="40"/>
        </w:rPr>
      </w:pPr>
    </w:p>
    <w:p w:rsidR="00C37649" w:rsidRPr="00A12643" w:rsidRDefault="00C37649" w:rsidP="00DE5E3F">
      <w:pPr>
        <w:jc w:val="center"/>
        <w:rPr>
          <w:b/>
          <w:sz w:val="40"/>
        </w:rPr>
      </w:pPr>
    </w:p>
    <w:p w:rsidR="00C37649" w:rsidRPr="00A12643" w:rsidRDefault="00C37649" w:rsidP="00DE5E3F">
      <w:pPr>
        <w:jc w:val="center"/>
        <w:rPr>
          <w:b/>
          <w:sz w:val="40"/>
        </w:rPr>
      </w:pPr>
    </w:p>
    <w:p w:rsidR="00C37649" w:rsidRPr="00A12643" w:rsidRDefault="00C37649" w:rsidP="00DE5E3F">
      <w:pPr>
        <w:jc w:val="center"/>
        <w:rPr>
          <w:b/>
          <w:sz w:val="40"/>
        </w:rPr>
      </w:pPr>
    </w:p>
    <w:p w:rsidR="00C37649" w:rsidRPr="00A12643" w:rsidRDefault="00C37649" w:rsidP="00DE5E3F">
      <w:pPr>
        <w:rPr>
          <w:b/>
          <w:sz w:val="40"/>
        </w:rPr>
      </w:pPr>
    </w:p>
    <w:p w:rsidR="00C37649" w:rsidRPr="009D2B49" w:rsidRDefault="00C37649" w:rsidP="005C4C7F">
      <w:pPr>
        <w:jc w:val="center"/>
        <w:rPr>
          <w:i/>
          <w:sz w:val="40"/>
          <w:szCs w:val="40"/>
        </w:rPr>
      </w:pPr>
      <w:r w:rsidRPr="009D2B49">
        <w:rPr>
          <w:i/>
          <w:sz w:val="40"/>
          <w:szCs w:val="40"/>
        </w:rPr>
        <w:t>„</w:t>
      </w:r>
      <w:r w:rsidR="009D2B49" w:rsidRPr="009D2B49">
        <w:rPr>
          <w:i/>
          <w:sz w:val="40"/>
          <w:szCs w:val="40"/>
        </w:rPr>
        <w:t>N</w:t>
      </w:r>
      <w:r w:rsidR="009D2B49">
        <w:rPr>
          <w:i/>
          <w:sz w:val="40"/>
          <w:szCs w:val="40"/>
        </w:rPr>
        <w:t>ávrh</w:t>
      </w:r>
      <w:r w:rsidRPr="009D2B49">
        <w:rPr>
          <w:i/>
          <w:sz w:val="40"/>
          <w:szCs w:val="40"/>
        </w:rPr>
        <w:t>“</w:t>
      </w:r>
    </w:p>
    <w:p w:rsidR="00C37649" w:rsidRDefault="00C37649" w:rsidP="005C4C7F">
      <w:pPr>
        <w:jc w:val="center"/>
        <w:rPr>
          <w:b/>
          <w:sz w:val="40"/>
          <w:szCs w:val="40"/>
        </w:rPr>
      </w:pPr>
    </w:p>
    <w:p w:rsidR="00C37649" w:rsidRPr="00A12643" w:rsidRDefault="00C37649" w:rsidP="005C4C7F">
      <w:pPr>
        <w:jc w:val="center"/>
        <w:rPr>
          <w:b/>
          <w:sz w:val="36"/>
        </w:rPr>
      </w:pPr>
      <w:r w:rsidRPr="00A12643">
        <w:rPr>
          <w:b/>
          <w:sz w:val="36"/>
        </w:rPr>
        <w:t>ZMLUV</w:t>
      </w:r>
      <w:r>
        <w:rPr>
          <w:b/>
          <w:sz w:val="36"/>
        </w:rPr>
        <w:t>A</w:t>
      </w:r>
      <w:r w:rsidRPr="00A12643">
        <w:rPr>
          <w:b/>
          <w:sz w:val="36"/>
        </w:rPr>
        <w:t xml:space="preserve">  O  DIELO</w:t>
      </w:r>
    </w:p>
    <w:p w:rsidR="00C37649" w:rsidRPr="00A12643" w:rsidRDefault="00C37649" w:rsidP="005C4C7F">
      <w:pPr>
        <w:jc w:val="center"/>
        <w:rPr>
          <w:sz w:val="32"/>
        </w:rPr>
      </w:pPr>
    </w:p>
    <w:p w:rsidR="00C37649" w:rsidRPr="00A12643" w:rsidRDefault="00C37649" w:rsidP="005C4C7F">
      <w:pPr>
        <w:jc w:val="center"/>
        <w:rPr>
          <w:sz w:val="32"/>
        </w:rPr>
      </w:pPr>
      <w:r w:rsidRPr="00A12643">
        <w:rPr>
          <w:sz w:val="32"/>
        </w:rPr>
        <w:t xml:space="preserve">č. </w:t>
      </w:r>
      <w:r>
        <w:rPr>
          <w:sz w:val="32"/>
        </w:rPr>
        <w:t>........</w:t>
      </w:r>
      <w:r w:rsidRPr="00A12643">
        <w:rPr>
          <w:sz w:val="32"/>
        </w:rPr>
        <w:t>.............</w:t>
      </w:r>
    </w:p>
    <w:p w:rsidR="00C37649" w:rsidRPr="00A12643" w:rsidRDefault="00C37649" w:rsidP="005C4C7F">
      <w:pPr>
        <w:jc w:val="center"/>
        <w:rPr>
          <w:b/>
        </w:rPr>
      </w:pPr>
    </w:p>
    <w:p w:rsidR="00C37649" w:rsidRPr="00A12643" w:rsidRDefault="00C37649" w:rsidP="005C4C7F">
      <w:pPr>
        <w:jc w:val="center"/>
        <w:rPr>
          <w:sz w:val="28"/>
        </w:rPr>
      </w:pPr>
      <w:r w:rsidRPr="00A12643">
        <w:rPr>
          <w:b/>
        </w:rPr>
        <w:t>uzatvorená podľa § 536 a nasl. zákona č. 513/1991 Zb. Obchodný zákonník v</w:t>
      </w:r>
      <w:r w:rsidR="00400261">
        <w:rPr>
          <w:b/>
        </w:rPr>
        <w:t xml:space="preserve"> znení neskorších predpisov </w:t>
      </w:r>
      <w:r w:rsidRPr="00A12643">
        <w:rPr>
          <w:b/>
        </w:rPr>
        <w:t>platnom znení na realizáciu akcie:</w:t>
      </w:r>
    </w:p>
    <w:p w:rsidR="00C37649" w:rsidRDefault="00C37649" w:rsidP="005C4C7F">
      <w:pPr>
        <w:jc w:val="center"/>
        <w:rPr>
          <w:sz w:val="28"/>
        </w:rPr>
      </w:pPr>
    </w:p>
    <w:p w:rsidR="00167875" w:rsidRDefault="00167875" w:rsidP="005C4C7F">
      <w:pPr>
        <w:jc w:val="center"/>
        <w:rPr>
          <w:sz w:val="28"/>
        </w:rPr>
      </w:pPr>
    </w:p>
    <w:p w:rsidR="00C168CB" w:rsidRDefault="00C168CB" w:rsidP="00C168CB">
      <w:pPr>
        <w:jc w:val="center"/>
        <w:rPr>
          <w:b/>
          <w:sz w:val="32"/>
          <w:szCs w:val="32"/>
        </w:rPr>
      </w:pPr>
      <w:r w:rsidRPr="00D7441B">
        <w:rPr>
          <w:b/>
          <w:sz w:val="32"/>
          <w:szCs w:val="32"/>
        </w:rPr>
        <w:t>„</w:t>
      </w:r>
      <w:r w:rsidR="00D7441B">
        <w:rPr>
          <w:b/>
          <w:sz w:val="32"/>
          <w:szCs w:val="32"/>
        </w:rPr>
        <w:t xml:space="preserve"> </w:t>
      </w:r>
      <w:r w:rsidR="00D7441B" w:rsidRPr="0011475F">
        <w:rPr>
          <w:rFonts w:eastAsia="Calibri"/>
          <w:b/>
        </w:rPr>
        <w:t xml:space="preserve">KLÚ MV SR ARCO , Trenčianske Teplice – prístavba jedálne </w:t>
      </w:r>
      <w:r w:rsidRPr="00D7441B">
        <w:rPr>
          <w:b/>
          <w:sz w:val="32"/>
          <w:szCs w:val="32"/>
        </w:rPr>
        <w:t>“</w:t>
      </w:r>
    </w:p>
    <w:p w:rsidR="00400261" w:rsidRPr="00532FAC" w:rsidRDefault="00400261" w:rsidP="00C168CB">
      <w:pPr>
        <w:jc w:val="center"/>
        <w:rPr>
          <w:sz w:val="28"/>
          <w:szCs w:val="28"/>
        </w:rPr>
      </w:pPr>
      <w:r w:rsidRPr="00532FAC">
        <w:rPr>
          <w:b/>
          <w:sz w:val="28"/>
          <w:szCs w:val="28"/>
        </w:rPr>
        <w:t>(ďalej len „ZoD“)</w:t>
      </w:r>
    </w:p>
    <w:p w:rsidR="00C37649" w:rsidRDefault="00C37649" w:rsidP="000240C7">
      <w:pPr>
        <w:jc w:val="center"/>
      </w:pPr>
    </w:p>
    <w:p w:rsidR="00167E3B" w:rsidRPr="00C80B06" w:rsidRDefault="00167E3B" w:rsidP="000240C7">
      <w:pPr>
        <w:jc w:val="center"/>
      </w:pPr>
    </w:p>
    <w:p w:rsidR="00C37649" w:rsidRPr="00A12643" w:rsidRDefault="00C37649" w:rsidP="005C4C7F">
      <w:pPr>
        <w:rPr>
          <w:sz w:val="32"/>
        </w:rPr>
      </w:pPr>
    </w:p>
    <w:p w:rsidR="00C37649" w:rsidRPr="00A12643" w:rsidRDefault="00C37649" w:rsidP="005C4C7F">
      <w:pPr>
        <w:rPr>
          <w:sz w:val="32"/>
        </w:rPr>
      </w:pPr>
    </w:p>
    <w:p w:rsidR="00C37649" w:rsidRPr="00A12643" w:rsidRDefault="00C37649" w:rsidP="005C4C7F">
      <w:pPr>
        <w:rPr>
          <w:sz w:val="32"/>
        </w:rPr>
      </w:pPr>
    </w:p>
    <w:p w:rsidR="00C37649" w:rsidRPr="00A12643" w:rsidRDefault="00C37649" w:rsidP="005C4C7F">
      <w:pPr>
        <w:rPr>
          <w:sz w:val="32"/>
        </w:rPr>
      </w:pPr>
    </w:p>
    <w:p w:rsidR="00C37649" w:rsidRPr="00A12643" w:rsidRDefault="00C37649" w:rsidP="005C4C7F">
      <w:pPr>
        <w:rPr>
          <w:sz w:val="32"/>
        </w:rPr>
      </w:pPr>
    </w:p>
    <w:p w:rsidR="00C37649" w:rsidRDefault="00C37649" w:rsidP="005C4C7F">
      <w:pPr>
        <w:rPr>
          <w:sz w:val="32"/>
        </w:rPr>
      </w:pPr>
    </w:p>
    <w:p w:rsidR="008F478B" w:rsidRPr="00A12643" w:rsidRDefault="008F478B" w:rsidP="005C4C7F">
      <w:pPr>
        <w:rPr>
          <w:sz w:val="32"/>
        </w:rPr>
      </w:pPr>
    </w:p>
    <w:p w:rsidR="00C37649" w:rsidRDefault="00C37649" w:rsidP="005C4C7F">
      <w:pPr>
        <w:rPr>
          <w:sz w:val="32"/>
        </w:rPr>
      </w:pPr>
    </w:p>
    <w:p w:rsidR="00CF15DB" w:rsidRDefault="00CF15DB" w:rsidP="005C4C7F">
      <w:pPr>
        <w:rPr>
          <w:sz w:val="32"/>
        </w:rPr>
      </w:pPr>
    </w:p>
    <w:p w:rsidR="00B62909" w:rsidRDefault="00B62909" w:rsidP="005C4C7F">
      <w:pPr>
        <w:rPr>
          <w:sz w:val="32"/>
        </w:rPr>
      </w:pPr>
    </w:p>
    <w:p w:rsidR="00B62909" w:rsidRDefault="00B62909" w:rsidP="005C4C7F">
      <w:pPr>
        <w:rPr>
          <w:sz w:val="32"/>
        </w:rPr>
      </w:pPr>
    </w:p>
    <w:p w:rsidR="00167E3B" w:rsidRDefault="00167E3B" w:rsidP="005C4C7F">
      <w:pPr>
        <w:jc w:val="center"/>
        <w:rPr>
          <w:b/>
          <w:smallCaps/>
          <w:sz w:val="28"/>
        </w:rPr>
      </w:pPr>
    </w:p>
    <w:p w:rsidR="00C37649" w:rsidRPr="00A12643" w:rsidRDefault="00C37649" w:rsidP="005C4C7F">
      <w:pPr>
        <w:jc w:val="center"/>
        <w:rPr>
          <w:b/>
          <w:smallCaps/>
          <w:sz w:val="28"/>
        </w:rPr>
      </w:pPr>
      <w:r w:rsidRPr="00A12643">
        <w:rPr>
          <w:b/>
          <w:smallCaps/>
          <w:sz w:val="28"/>
        </w:rPr>
        <w:lastRenderedPageBreak/>
        <w:t>Zmluvné strany</w:t>
      </w:r>
    </w:p>
    <w:tbl>
      <w:tblPr>
        <w:tblW w:w="0" w:type="auto"/>
        <w:tblLayout w:type="fixed"/>
        <w:tblCellMar>
          <w:left w:w="70" w:type="dxa"/>
          <w:right w:w="70" w:type="dxa"/>
        </w:tblCellMar>
        <w:tblLook w:val="0000" w:firstRow="0" w:lastRow="0" w:firstColumn="0" w:lastColumn="0" w:noHBand="0" w:noVBand="0"/>
      </w:tblPr>
      <w:tblGrid>
        <w:gridCol w:w="637"/>
        <w:gridCol w:w="4113"/>
        <w:gridCol w:w="5243"/>
      </w:tblGrid>
      <w:tr w:rsidR="00C37649" w:rsidRPr="000A46C0" w:rsidTr="00B526A5">
        <w:trPr>
          <w:trHeight w:val="57"/>
        </w:trPr>
        <w:tc>
          <w:tcPr>
            <w:tcW w:w="637" w:type="dxa"/>
          </w:tcPr>
          <w:p w:rsidR="00C37649" w:rsidRPr="000A46C0" w:rsidRDefault="00C37649" w:rsidP="00B526A5">
            <w:pPr>
              <w:jc w:val="center"/>
              <w:rPr>
                <w:b/>
                <w:sz w:val="8"/>
              </w:rPr>
            </w:pPr>
          </w:p>
        </w:tc>
        <w:tc>
          <w:tcPr>
            <w:tcW w:w="9356" w:type="dxa"/>
            <w:gridSpan w:val="2"/>
            <w:tcBorders>
              <w:top w:val="single" w:sz="12" w:space="0" w:color="auto"/>
            </w:tcBorders>
          </w:tcPr>
          <w:p w:rsidR="00C37649" w:rsidRPr="000A46C0" w:rsidRDefault="00C37649" w:rsidP="00B526A5">
            <w:pPr>
              <w:jc w:val="center"/>
              <w:rPr>
                <w:b/>
                <w:sz w:val="8"/>
              </w:rPr>
            </w:pPr>
          </w:p>
          <w:p w:rsidR="00C37649" w:rsidRDefault="00C37649" w:rsidP="003553FF">
            <w:pPr>
              <w:rPr>
                <w:b/>
                <w:sz w:val="8"/>
              </w:rPr>
            </w:pPr>
          </w:p>
          <w:p w:rsidR="00167E3B" w:rsidRPr="000A46C0" w:rsidRDefault="00167E3B" w:rsidP="003553FF">
            <w:pPr>
              <w:rPr>
                <w:b/>
                <w:sz w:val="8"/>
              </w:rPr>
            </w:pPr>
          </w:p>
        </w:tc>
      </w:tr>
      <w:tr w:rsidR="00C37649" w:rsidRPr="00A12643" w:rsidTr="00B526A5">
        <w:tc>
          <w:tcPr>
            <w:tcW w:w="4750" w:type="dxa"/>
            <w:gridSpan w:val="2"/>
          </w:tcPr>
          <w:p w:rsidR="00C37649" w:rsidRPr="00A12643" w:rsidRDefault="00C37649" w:rsidP="00B526A5">
            <w:pPr>
              <w:rPr>
                <w:u w:val="single"/>
              </w:rPr>
            </w:pPr>
            <w:r w:rsidRPr="00A12643">
              <w:rPr>
                <w:b/>
                <w:u w:val="single"/>
              </w:rPr>
              <w:t>Objednávateľ</w:t>
            </w:r>
          </w:p>
        </w:tc>
        <w:tc>
          <w:tcPr>
            <w:tcW w:w="5243" w:type="dxa"/>
          </w:tcPr>
          <w:p w:rsidR="00C37649" w:rsidRPr="00A12643" w:rsidRDefault="00C37649" w:rsidP="00B526A5"/>
        </w:tc>
      </w:tr>
      <w:tr w:rsidR="00C37649" w:rsidRPr="00A12643" w:rsidTr="00B526A5">
        <w:tc>
          <w:tcPr>
            <w:tcW w:w="4750" w:type="dxa"/>
            <w:gridSpan w:val="2"/>
          </w:tcPr>
          <w:p w:rsidR="00C37649" w:rsidRPr="00A12643" w:rsidRDefault="00C37649" w:rsidP="00B526A5">
            <w:r w:rsidRPr="00A12643">
              <w:t>Názov a sídlo:</w:t>
            </w:r>
          </w:p>
        </w:tc>
        <w:tc>
          <w:tcPr>
            <w:tcW w:w="5243" w:type="dxa"/>
          </w:tcPr>
          <w:p w:rsidR="00C37649" w:rsidRDefault="00C37649" w:rsidP="00B526A5"/>
          <w:p w:rsidR="00450C1C" w:rsidRDefault="00450C1C" w:rsidP="00B526A5"/>
          <w:p w:rsidR="00450C1C" w:rsidRPr="00A12643" w:rsidRDefault="00450C1C" w:rsidP="00B526A5"/>
        </w:tc>
      </w:tr>
      <w:tr w:rsidR="00C37649" w:rsidRPr="00A12643" w:rsidTr="00B526A5">
        <w:tc>
          <w:tcPr>
            <w:tcW w:w="4750" w:type="dxa"/>
            <w:gridSpan w:val="2"/>
          </w:tcPr>
          <w:p w:rsidR="00C37649" w:rsidRPr="00A12643" w:rsidRDefault="00C37649" w:rsidP="00B526A5">
            <w:pPr>
              <w:rPr>
                <w:sz w:val="8"/>
                <w:szCs w:val="8"/>
              </w:rPr>
            </w:pPr>
          </w:p>
        </w:tc>
        <w:tc>
          <w:tcPr>
            <w:tcW w:w="5243" w:type="dxa"/>
          </w:tcPr>
          <w:p w:rsidR="00C37649" w:rsidRPr="00A12643" w:rsidRDefault="00C37649" w:rsidP="00B526A5">
            <w:pPr>
              <w:rPr>
                <w:sz w:val="8"/>
                <w:szCs w:val="8"/>
              </w:rPr>
            </w:pPr>
          </w:p>
        </w:tc>
      </w:tr>
      <w:tr w:rsidR="00C37649" w:rsidRPr="00A12643" w:rsidTr="00B526A5">
        <w:tc>
          <w:tcPr>
            <w:tcW w:w="4750" w:type="dxa"/>
            <w:gridSpan w:val="2"/>
          </w:tcPr>
          <w:p w:rsidR="00C37649" w:rsidRDefault="00C37649" w:rsidP="00B526A5">
            <w:r w:rsidRPr="00A12643">
              <w:t>V zastúpení:</w:t>
            </w:r>
          </w:p>
          <w:p w:rsidR="00C37649" w:rsidRPr="00A12643" w:rsidRDefault="00C37649" w:rsidP="00B526A5"/>
        </w:tc>
        <w:tc>
          <w:tcPr>
            <w:tcW w:w="5243" w:type="dxa"/>
          </w:tcPr>
          <w:p w:rsidR="00C37649" w:rsidRDefault="00C37649" w:rsidP="00B526A5">
            <w:pPr>
              <w:rPr>
                <w:b/>
              </w:rPr>
            </w:pPr>
          </w:p>
          <w:p w:rsidR="00C37649" w:rsidRPr="0079641F" w:rsidRDefault="00C37649" w:rsidP="00B526A5">
            <w:pPr>
              <w:rPr>
                <w:b/>
              </w:rPr>
            </w:pPr>
          </w:p>
        </w:tc>
      </w:tr>
      <w:tr w:rsidR="00C37649" w:rsidRPr="00A12643" w:rsidTr="00B526A5">
        <w:tc>
          <w:tcPr>
            <w:tcW w:w="4750" w:type="dxa"/>
            <w:gridSpan w:val="2"/>
          </w:tcPr>
          <w:p w:rsidR="00C37649" w:rsidRPr="00A12643" w:rsidRDefault="00C37649" w:rsidP="00B526A5">
            <w:pPr>
              <w:rPr>
                <w:sz w:val="8"/>
                <w:szCs w:val="8"/>
              </w:rPr>
            </w:pPr>
          </w:p>
        </w:tc>
        <w:tc>
          <w:tcPr>
            <w:tcW w:w="5243" w:type="dxa"/>
          </w:tcPr>
          <w:p w:rsidR="00C37649" w:rsidRPr="0079641F" w:rsidRDefault="00C37649" w:rsidP="00B526A5">
            <w:pPr>
              <w:rPr>
                <w:sz w:val="8"/>
                <w:szCs w:val="8"/>
              </w:rPr>
            </w:pPr>
          </w:p>
        </w:tc>
      </w:tr>
      <w:tr w:rsidR="00C37649" w:rsidRPr="00A12643" w:rsidTr="00B526A5">
        <w:tc>
          <w:tcPr>
            <w:tcW w:w="4750" w:type="dxa"/>
            <w:gridSpan w:val="2"/>
          </w:tcPr>
          <w:p w:rsidR="00C37649" w:rsidRDefault="00C37649" w:rsidP="00B526A5">
            <w:r w:rsidRPr="00A12643">
              <w:t>Osoba oprávnená na rokovanie vo veciach zmluvných:</w:t>
            </w:r>
          </w:p>
          <w:p w:rsidR="00C37649" w:rsidRPr="00A12643" w:rsidRDefault="00C37649" w:rsidP="00B526A5"/>
        </w:tc>
        <w:tc>
          <w:tcPr>
            <w:tcW w:w="5243" w:type="dxa"/>
          </w:tcPr>
          <w:p w:rsidR="00C37649" w:rsidRPr="0079641F" w:rsidRDefault="00C37649" w:rsidP="00B526A5"/>
        </w:tc>
      </w:tr>
      <w:tr w:rsidR="00C37649" w:rsidRPr="00A12643" w:rsidTr="00B526A5">
        <w:tc>
          <w:tcPr>
            <w:tcW w:w="4750" w:type="dxa"/>
            <w:gridSpan w:val="2"/>
          </w:tcPr>
          <w:p w:rsidR="00C37649" w:rsidRPr="00A12643" w:rsidRDefault="00C37649" w:rsidP="00B526A5">
            <w:pPr>
              <w:rPr>
                <w:sz w:val="8"/>
                <w:szCs w:val="8"/>
              </w:rPr>
            </w:pPr>
          </w:p>
        </w:tc>
        <w:tc>
          <w:tcPr>
            <w:tcW w:w="5243" w:type="dxa"/>
          </w:tcPr>
          <w:p w:rsidR="00C37649" w:rsidRPr="00A12643" w:rsidRDefault="00C37649" w:rsidP="00B526A5">
            <w:pPr>
              <w:rPr>
                <w:sz w:val="8"/>
                <w:szCs w:val="8"/>
              </w:rPr>
            </w:pPr>
          </w:p>
        </w:tc>
      </w:tr>
      <w:tr w:rsidR="00C37649" w:rsidRPr="00A12643" w:rsidTr="00B526A5">
        <w:tc>
          <w:tcPr>
            <w:tcW w:w="4750" w:type="dxa"/>
            <w:gridSpan w:val="2"/>
          </w:tcPr>
          <w:p w:rsidR="00C37649" w:rsidRPr="00A12643" w:rsidRDefault="00C37649" w:rsidP="00B526A5">
            <w:r w:rsidRPr="00A12643">
              <w:t>Osoba oprávnená na rokovanie vo veciach technických:</w:t>
            </w:r>
          </w:p>
        </w:tc>
        <w:tc>
          <w:tcPr>
            <w:tcW w:w="5243" w:type="dxa"/>
          </w:tcPr>
          <w:p w:rsidR="00C37649" w:rsidRDefault="00C37649" w:rsidP="00B526A5">
            <w:pPr>
              <w:rPr>
                <w:b/>
              </w:rPr>
            </w:pPr>
          </w:p>
          <w:p w:rsidR="00C37649" w:rsidRDefault="00C37649" w:rsidP="00B526A5">
            <w:pPr>
              <w:rPr>
                <w:b/>
              </w:rPr>
            </w:pPr>
          </w:p>
          <w:p w:rsidR="00C37649" w:rsidRPr="00A12643" w:rsidRDefault="00C37649" w:rsidP="00B526A5">
            <w:pPr>
              <w:rPr>
                <w:b/>
              </w:rPr>
            </w:pPr>
          </w:p>
        </w:tc>
      </w:tr>
      <w:tr w:rsidR="00C37649" w:rsidRPr="00A12643" w:rsidTr="00B526A5">
        <w:tc>
          <w:tcPr>
            <w:tcW w:w="4750" w:type="dxa"/>
            <w:gridSpan w:val="2"/>
          </w:tcPr>
          <w:p w:rsidR="00C37649" w:rsidRPr="00A12643" w:rsidRDefault="00C37649" w:rsidP="00B526A5">
            <w:pPr>
              <w:rPr>
                <w:sz w:val="8"/>
                <w:szCs w:val="8"/>
              </w:rPr>
            </w:pPr>
          </w:p>
        </w:tc>
        <w:tc>
          <w:tcPr>
            <w:tcW w:w="5243" w:type="dxa"/>
          </w:tcPr>
          <w:p w:rsidR="00C37649" w:rsidRPr="00A12643" w:rsidRDefault="00C37649" w:rsidP="00B526A5">
            <w:pPr>
              <w:rPr>
                <w:sz w:val="8"/>
                <w:szCs w:val="8"/>
              </w:rPr>
            </w:pPr>
          </w:p>
        </w:tc>
      </w:tr>
      <w:tr w:rsidR="00C37649" w:rsidRPr="00A12643" w:rsidTr="00B526A5">
        <w:tc>
          <w:tcPr>
            <w:tcW w:w="4750" w:type="dxa"/>
            <w:gridSpan w:val="2"/>
          </w:tcPr>
          <w:p w:rsidR="00C37649" w:rsidRPr="00A12643" w:rsidRDefault="00C37649" w:rsidP="00B526A5">
            <w:r w:rsidRPr="00A12643">
              <w:t>Bankové spojenie:</w:t>
            </w:r>
          </w:p>
        </w:tc>
        <w:tc>
          <w:tcPr>
            <w:tcW w:w="5243" w:type="dxa"/>
          </w:tcPr>
          <w:p w:rsidR="00C37649" w:rsidRPr="00A12643" w:rsidRDefault="00C37649" w:rsidP="00B526A5"/>
        </w:tc>
      </w:tr>
      <w:tr w:rsidR="00C37649" w:rsidRPr="00A12643" w:rsidTr="00B526A5">
        <w:tc>
          <w:tcPr>
            <w:tcW w:w="4750" w:type="dxa"/>
            <w:gridSpan w:val="2"/>
          </w:tcPr>
          <w:p w:rsidR="00C37649" w:rsidRPr="00A12643" w:rsidRDefault="00C37649" w:rsidP="00B526A5">
            <w:pPr>
              <w:rPr>
                <w:sz w:val="8"/>
                <w:szCs w:val="8"/>
              </w:rPr>
            </w:pPr>
          </w:p>
        </w:tc>
        <w:tc>
          <w:tcPr>
            <w:tcW w:w="5243" w:type="dxa"/>
          </w:tcPr>
          <w:p w:rsidR="00C37649" w:rsidRPr="00A12643" w:rsidRDefault="00C37649" w:rsidP="00B526A5">
            <w:pPr>
              <w:rPr>
                <w:sz w:val="8"/>
                <w:szCs w:val="8"/>
              </w:rPr>
            </w:pPr>
          </w:p>
        </w:tc>
      </w:tr>
      <w:tr w:rsidR="00C37649" w:rsidRPr="00A12643" w:rsidTr="00B526A5">
        <w:tc>
          <w:tcPr>
            <w:tcW w:w="4750" w:type="dxa"/>
            <w:gridSpan w:val="2"/>
          </w:tcPr>
          <w:p w:rsidR="00C37649" w:rsidRPr="00A12643" w:rsidRDefault="00C37649" w:rsidP="00B526A5">
            <w:r w:rsidRPr="00A12643">
              <w:t>Číslo účtu:</w:t>
            </w:r>
          </w:p>
        </w:tc>
        <w:tc>
          <w:tcPr>
            <w:tcW w:w="5243" w:type="dxa"/>
          </w:tcPr>
          <w:p w:rsidR="00C37649" w:rsidRPr="00A12643" w:rsidRDefault="00C37649" w:rsidP="00B526A5"/>
        </w:tc>
      </w:tr>
      <w:tr w:rsidR="00C37649" w:rsidRPr="00A12643" w:rsidTr="00B526A5">
        <w:tc>
          <w:tcPr>
            <w:tcW w:w="4750" w:type="dxa"/>
            <w:gridSpan w:val="2"/>
          </w:tcPr>
          <w:p w:rsidR="00C37649" w:rsidRPr="00A12643" w:rsidRDefault="00C37649" w:rsidP="00B526A5">
            <w:pPr>
              <w:rPr>
                <w:sz w:val="8"/>
                <w:szCs w:val="8"/>
              </w:rPr>
            </w:pPr>
          </w:p>
        </w:tc>
        <w:tc>
          <w:tcPr>
            <w:tcW w:w="5243" w:type="dxa"/>
          </w:tcPr>
          <w:p w:rsidR="00C37649" w:rsidRPr="00A12643" w:rsidRDefault="00C37649" w:rsidP="00B526A5">
            <w:pPr>
              <w:rPr>
                <w:sz w:val="8"/>
                <w:szCs w:val="8"/>
              </w:rPr>
            </w:pPr>
          </w:p>
        </w:tc>
      </w:tr>
      <w:tr w:rsidR="00C37649" w:rsidRPr="00A12643" w:rsidTr="00B526A5">
        <w:tc>
          <w:tcPr>
            <w:tcW w:w="4750" w:type="dxa"/>
            <w:gridSpan w:val="2"/>
          </w:tcPr>
          <w:p w:rsidR="00C37649" w:rsidRPr="00A12643" w:rsidRDefault="00C37649" w:rsidP="00B526A5">
            <w:r w:rsidRPr="00A12643">
              <w:t>IČO:</w:t>
            </w:r>
          </w:p>
        </w:tc>
        <w:tc>
          <w:tcPr>
            <w:tcW w:w="5243" w:type="dxa"/>
          </w:tcPr>
          <w:p w:rsidR="00C37649" w:rsidRPr="00A12643" w:rsidRDefault="00C37649" w:rsidP="00B526A5"/>
        </w:tc>
      </w:tr>
      <w:tr w:rsidR="002B0E0C" w:rsidRPr="002B0E0C" w:rsidTr="00B526A5">
        <w:tc>
          <w:tcPr>
            <w:tcW w:w="4750" w:type="dxa"/>
            <w:gridSpan w:val="2"/>
          </w:tcPr>
          <w:p w:rsidR="002B0E0C" w:rsidRPr="002B0E0C" w:rsidRDefault="002B0E0C" w:rsidP="00B526A5">
            <w:pPr>
              <w:rPr>
                <w:sz w:val="8"/>
              </w:rPr>
            </w:pPr>
          </w:p>
        </w:tc>
        <w:tc>
          <w:tcPr>
            <w:tcW w:w="5243" w:type="dxa"/>
          </w:tcPr>
          <w:p w:rsidR="002B0E0C" w:rsidRPr="002B0E0C" w:rsidRDefault="002B0E0C" w:rsidP="00B526A5">
            <w:pPr>
              <w:rPr>
                <w:sz w:val="8"/>
              </w:rPr>
            </w:pPr>
          </w:p>
        </w:tc>
      </w:tr>
      <w:tr w:rsidR="00C37649" w:rsidRPr="00A12643" w:rsidTr="00B526A5">
        <w:tc>
          <w:tcPr>
            <w:tcW w:w="4750" w:type="dxa"/>
            <w:gridSpan w:val="2"/>
          </w:tcPr>
          <w:p w:rsidR="00C37649" w:rsidRPr="00A12643" w:rsidRDefault="00C37649" w:rsidP="00B526A5">
            <w:r w:rsidRPr="00A12643">
              <w:t>DIČ:</w:t>
            </w:r>
          </w:p>
        </w:tc>
        <w:tc>
          <w:tcPr>
            <w:tcW w:w="5243" w:type="dxa"/>
          </w:tcPr>
          <w:p w:rsidR="00C37649" w:rsidRPr="00A12643" w:rsidRDefault="00C37649" w:rsidP="00B526A5"/>
        </w:tc>
      </w:tr>
      <w:tr w:rsidR="002B0E0C" w:rsidRPr="002B0E0C" w:rsidTr="00B526A5">
        <w:tc>
          <w:tcPr>
            <w:tcW w:w="4750" w:type="dxa"/>
            <w:gridSpan w:val="2"/>
          </w:tcPr>
          <w:p w:rsidR="002B0E0C" w:rsidRPr="002B0E0C" w:rsidRDefault="002B0E0C" w:rsidP="00B526A5">
            <w:pPr>
              <w:rPr>
                <w:sz w:val="8"/>
              </w:rPr>
            </w:pPr>
          </w:p>
        </w:tc>
        <w:tc>
          <w:tcPr>
            <w:tcW w:w="5243" w:type="dxa"/>
          </w:tcPr>
          <w:p w:rsidR="002B0E0C" w:rsidRPr="002B0E0C" w:rsidRDefault="002B0E0C" w:rsidP="00B526A5">
            <w:pPr>
              <w:rPr>
                <w:sz w:val="8"/>
              </w:rPr>
            </w:pPr>
          </w:p>
        </w:tc>
      </w:tr>
      <w:tr w:rsidR="00C37649" w:rsidRPr="00A12643" w:rsidTr="00B526A5">
        <w:tc>
          <w:tcPr>
            <w:tcW w:w="4750" w:type="dxa"/>
            <w:gridSpan w:val="2"/>
          </w:tcPr>
          <w:p w:rsidR="00C37649" w:rsidRPr="00A12643" w:rsidRDefault="00C37649" w:rsidP="00B526A5">
            <w:r w:rsidRPr="00A12643">
              <w:t>tel.:</w:t>
            </w:r>
          </w:p>
        </w:tc>
        <w:tc>
          <w:tcPr>
            <w:tcW w:w="5243" w:type="dxa"/>
          </w:tcPr>
          <w:p w:rsidR="00C37649" w:rsidRPr="00A12643" w:rsidRDefault="00C37649" w:rsidP="00B526A5"/>
        </w:tc>
      </w:tr>
      <w:tr w:rsidR="00C37649" w:rsidRPr="00A12643" w:rsidTr="00B526A5">
        <w:tc>
          <w:tcPr>
            <w:tcW w:w="4750" w:type="dxa"/>
            <w:gridSpan w:val="2"/>
          </w:tcPr>
          <w:p w:rsidR="00C37649" w:rsidRPr="00A12643" w:rsidRDefault="00C37649" w:rsidP="00B526A5">
            <w:pPr>
              <w:rPr>
                <w:sz w:val="8"/>
                <w:szCs w:val="8"/>
              </w:rPr>
            </w:pPr>
          </w:p>
        </w:tc>
        <w:tc>
          <w:tcPr>
            <w:tcW w:w="5243" w:type="dxa"/>
          </w:tcPr>
          <w:p w:rsidR="00C37649" w:rsidRPr="00A12643" w:rsidRDefault="00C37649" w:rsidP="00B526A5">
            <w:pPr>
              <w:rPr>
                <w:sz w:val="8"/>
                <w:szCs w:val="8"/>
              </w:rPr>
            </w:pPr>
          </w:p>
        </w:tc>
      </w:tr>
      <w:tr w:rsidR="00C37649" w:rsidRPr="00A12643" w:rsidTr="00B526A5">
        <w:tc>
          <w:tcPr>
            <w:tcW w:w="4750" w:type="dxa"/>
            <w:gridSpan w:val="2"/>
          </w:tcPr>
          <w:p w:rsidR="00C37649" w:rsidRPr="00A12643" w:rsidRDefault="00A05C19" w:rsidP="00A05C19">
            <w:r>
              <w:t>e-mail</w:t>
            </w:r>
            <w:r w:rsidR="00C37649" w:rsidRPr="00A12643">
              <w:t>:</w:t>
            </w:r>
          </w:p>
        </w:tc>
        <w:tc>
          <w:tcPr>
            <w:tcW w:w="5243" w:type="dxa"/>
          </w:tcPr>
          <w:p w:rsidR="00C37649" w:rsidRPr="00A12643" w:rsidRDefault="00C37649" w:rsidP="00B526A5"/>
        </w:tc>
      </w:tr>
      <w:tr w:rsidR="00C37649" w:rsidRPr="00A12643" w:rsidTr="00B526A5">
        <w:tc>
          <w:tcPr>
            <w:tcW w:w="4750" w:type="dxa"/>
            <w:gridSpan w:val="2"/>
          </w:tcPr>
          <w:p w:rsidR="00C37649" w:rsidRDefault="00C37649" w:rsidP="00B526A5"/>
          <w:p w:rsidR="00400261" w:rsidRPr="00A12643" w:rsidRDefault="00400261" w:rsidP="00B526A5">
            <w:r>
              <w:t xml:space="preserve">(ďalej len „objednávateľ“) </w:t>
            </w:r>
          </w:p>
        </w:tc>
        <w:tc>
          <w:tcPr>
            <w:tcW w:w="5243" w:type="dxa"/>
          </w:tcPr>
          <w:p w:rsidR="00C37649" w:rsidRPr="00A12643" w:rsidRDefault="00C37649" w:rsidP="00B526A5"/>
        </w:tc>
      </w:tr>
      <w:tr w:rsidR="00C37649" w:rsidRPr="00A12643" w:rsidTr="00B526A5">
        <w:tc>
          <w:tcPr>
            <w:tcW w:w="4750" w:type="dxa"/>
            <w:gridSpan w:val="2"/>
          </w:tcPr>
          <w:p w:rsidR="00D042DC" w:rsidRDefault="00D042DC" w:rsidP="00B526A5"/>
          <w:p w:rsidR="00C37649" w:rsidRPr="00A12643" w:rsidRDefault="00C37649" w:rsidP="00B526A5">
            <w:r w:rsidRPr="00A12643">
              <w:rPr>
                <w:b/>
                <w:u w:val="single"/>
              </w:rPr>
              <w:t>Zhotoviteľ</w:t>
            </w:r>
          </w:p>
        </w:tc>
        <w:tc>
          <w:tcPr>
            <w:tcW w:w="5243" w:type="dxa"/>
          </w:tcPr>
          <w:p w:rsidR="00C37649" w:rsidRPr="00A12643" w:rsidRDefault="00C37649" w:rsidP="00B526A5"/>
        </w:tc>
      </w:tr>
      <w:tr w:rsidR="00C37649" w:rsidRPr="00A12643" w:rsidTr="00B526A5">
        <w:tc>
          <w:tcPr>
            <w:tcW w:w="4750" w:type="dxa"/>
            <w:gridSpan w:val="2"/>
          </w:tcPr>
          <w:p w:rsidR="00C37649" w:rsidRPr="00A12643" w:rsidRDefault="00C37649" w:rsidP="00B526A5">
            <w:r w:rsidRPr="00A12643">
              <w:t>Názov a sídlo:</w:t>
            </w:r>
          </w:p>
        </w:tc>
        <w:tc>
          <w:tcPr>
            <w:tcW w:w="5243" w:type="dxa"/>
          </w:tcPr>
          <w:p w:rsidR="00C37649" w:rsidRDefault="00C37649" w:rsidP="00B526A5">
            <w:pPr>
              <w:rPr>
                <w:b/>
              </w:rPr>
            </w:pPr>
          </w:p>
          <w:p w:rsidR="00706C4B" w:rsidRDefault="00706C4B" w:rsidP="00B526A5">
            <w:pPr>
              <w:rPr>
                <w:b/>
              </w:rPr>
            </w:pPr>
          </w:p>
          <w:p w:rsidR="00706C4B" w:rsidRPr="00A12643" w:rsidRDefault="00706C4B" w:rsidP="00B526A5">
            <w:pPr>
              <w:rPr>
                <w:b/>
              </w:rPr>
            </w:pPr>
          </w:p>
        </w:tc>
      </w:tr>
      <w:tr w:rsidR="00C37649" w:rsidRPr="00A12643" w:rsidTr="00B526A5">
        <w:tc>
          <w:tcPr>
            <w:tcW w:w="4750" w:type="dxa"/>
            <w:gridSpan w:val="2"/>
          </w:tcPr>
          <w:p w:rsidR="00C37649" w:rsidRPr="00A12643" w:rsidRDefault="00C37649" w:rsidP="00B526A5">
            <w:pPr>
              <w:rPr>
                <w:sz w:val="8"/>
                <w:szCs w:val="8"/>
              </w:rPr>
            </w:pPr>
          </w:p>
        </w:tc>
        <w:tc>
          <w:tcPr>
            <w:tcW w:w="5243" w:type="dxa"/>
          </w:tcPr>
          <w:p w:rsidR="00C37649" w:rsidRPr="00A12643" w:rsidRDefault="00C37649" w:rsidP="00B526A5">
            <w:pPr>
              <w:rPr>
                <w:sz w:val="8"/>
                <w:szCs w:val="8"/>
              </w:rPr>
            </w:pPr>
          </w:p>
        </w:tc>
      </w:tr>
      <w:tr w:rsidR="00C37649" w:rsidRPr="00A12643" w:rsidTr="00B526A5">
        <w:tc>
          <w:tcPr>
            <w:tcW w:w="4750" w:type="dxa"/>
            <w:gridSpan w:val="2"/>
          </w:tcPr>
          <w:p w:rsidR="00C37649" w:rsidRPr="00A12643" w:rsidRDefault="00C37649" w:rsidP="00B526A5">
            <w:r w:rsidRPr="00A12643">
              <w:t>V zastúpení:</w:t>
            </w:r>
          </w:p>
        </w:tc>
        <w:tc>
          <w:tcPr>
            <w:tcW w:w="5243" w:type="dxa"/>
          </w:tcPr>
          <w:p w:rsidR="00C37649" w:rsidRPr="00A12643" w:rsidRDefault="00C37649" w:rsidP="00B526A5"/>
        </w:tc>
      </w:tr>
      <w:tr w:rsidR="00C37649" w:rsidRPr="00A12643" w:rsidTr="00B526A5">
        <w:tc>
          <w:tcPr>
            <w:tcW w:w="4750" w:type="dxa"/>
            <w:gridSpan w:val="2"/>
          </w:tcPr>
          <w:p w:rsidR="00C37649" w:rsidRPr="00A12643" w:rsidRDefault="00C37649" w:rsidP="00B526A5">
            <w:pPr>
              <w:rPr>
                <w:sz w:val="8"/>
                <w:szCs w:val="8"/>
              </w:rPr>
            </w:pPr>
          </w:p>
        </w:tc>
        <w:tc>
          <w:tcPr>
            <w:tcW w:w="5243" w:type="dxa"/>
          </w:tcPr>
          <w:p w:rsidR="00C37649" w:rsidRPr="00A12643" w:rsidRDefault="00C37649" w:rsidP="00B526A5">
            <w:pPr>
              <w:rPr>
                <w:sz w:val="8"/>
                <w:szCs w:val="8"/>
              </w:rPr>
            </w:pPr>
          </w:p>
        </w:tc>
      </w:tr>
      <w:tr w:rsidR="00C37649" w:rsidRPr="00A12643" w:rsidTr="00B526A5">
        <w:tc>
          <w:tcPr>
            <w:tcW w:w="4750" w:type="dxa"/>
            <w:gridSpan w:val="2"/>
          </w:tcPr>
          <w:p w:rsidR="00C37649" w:rsidRPr="00A12643" w:rsidRDefault="00C37649" w:rsidP="00B526A5">
            <w:r w:rsidRPr="00A12643">
              <w:t>Osoba oprávnená na rokovanie vo veciach</w:t>
            </w:r>
          </w:p>
          <w:p w:rsidR="00C37649" w:rsidRPr="00A12643" w:rsidRDefault="00C37649" w:rsidP="00B526A5">
            <w:r w:rsidRPr="00A12643">
              <w:t>zmluvných:</w:t>
            </w:r>
          </w:p>
        </w:tc>
        <w:tc>
          <w:tcPr>
            <w:tcW w:w="5243" w:type="dxa"/>
          </w:tcPr>
          <w:p w:rsidR="00C37649" w:rsidRPr="00A12643" w:rsidRDefault="00C37649" w:rsidP="00B526A5"/>
        </w:tc>
      </w:tr>
      <w:tr w:rsidR="00C37649" w:rsidRPr="00A12643" w:rsidTr="00B526A5">
        <w:tc>
          <w:tcPr>
            <w:tcW w:w="4750" w:type="dxa"/>
            <w:gridSpan w:val="2"/>
          </w:tcPr>
          <w:p w:rsidR="00C37649" w:rsidRPr="00A12643" w:rsidRDefault="00C37649" w:rsidP="00B526A5">
            <w:pPr>
              <w:rPr>
                <w:sz w:val="8"/>
                <w:szCs w:val="8"/>
              </w:rPr>
            </w:pPr>
          </w:p>
        </w:tc>
        <w:tc>
          <w:tcPr>
            <w:tcW w:w="5243" w:type="dxa"/>
          </w:tcPr>
          <w:p w:rsidR="00C37649" w:rsidRPr="00A12643" w:rsidRDefault="00C37649" w:rsidP="00B526A5">
            <w:pPr>
              <w:rPr>
                <w:sz w:val="8"/>
                <w:szCs w:val="8"/>
              </w:rPr>
            </w:pPr>
          </w:p>
        </w:tc>
      </w:tr>
      <w:tr w:rsidR="00C37649" w:rsidRPr="00A12643" w:rsidTr="00B526A5">
        <w:tc>
          <w:tcPr>
            <w:tcW w:w="4750" w:type="dxa"/>
            <w:gridSpan w:val="2"/>
          </w:tcPr>
          <w:p w:rsidR="00C37649" w:rsidRPr="00A12643" w:rsidRDefault="00C37649" w:rsidP="00B526A5">
            <w:r w:rsidRPr="00A12643">
              <w:t>Osoba oprávnená na rokovanie vo veciach technických:</w:t>
            </w:r>
          </w:p>
        </w:tc>
        <w:tc>
          <w:tcPr>
            <w:tcW w:w="5243" w:type="dxa"/>
          </w:tcPr>
          <w:p w:rsidR="00C37649" w:rsidRPr="00A12643" w:rsidRDefault="00C37649" w:rsidP="00B526A5">
            <w:pPr>
              <w:rPr>
                <w:b/>
              </w:rPr>
            </w:pPr>
          </w:p>
        </w:tc>
      </w:tr>
      <w:tr w:rsidR="00C37649" w:rsidRPr="00A12643" w:rsidTr="00B526A5">
        <w:tc>
          <w:tcPr>
            <w:tcW w:w="4750" w:type="dxa"/>
            <w:gridSpan w:val="2"/>
          </w:tcPr>
          <w:p w:rsidR="00C37649" w:rsidRPr="00A12643" w:rsidRDefault="00C37649" w:rsidP="00B526A5">
            <w:pPr>
              <w:rPr>
                <w:sz w:val="8"/>
                <w:szCs w:val="8"/>
              </w:rPr>
            </w:pPr>
          </w:p>
        </w:tc>
        <w:tc>
          <w:tcPr>
            <w:tcW w:w="5243" w:type="dxa"/>
          </w:tcPr>
          <w:p w:rsidR="00C37649" w:rsidRPr="00A12643" w:rsidRDefault="00C37649" w:rsidP="00B526A5">
            <w:pPr>
              <w:rPr>
                <w:sz w:val="8"/>
                <w:szCs w:val="8"/>
              </w:rPr>
            </w:pPr>
          </w:p>
        </w:tc>
      </w:tr>
      <w:tr w:rsidR="00C37649" w:rsidRPr="00A12643" w:rsidTr="00B526A5">
        <w:tc>
          <w:tcPr>
            <w:tcW w:w="4750" w:type="dxa"/>
            <w:gridSpan w:val="2"/>
          </w:tcPr>
          <w:p w:rsidR="00C37649" w:rsidRPr="008F38A8" w:rsidRDefault="00C37649" w:rsidP="00B526A5">
            <w:pPr>
              <w:pStyle w:val="Normln"/>
              <w:rPr>
                <w:b w:val="0"/>
                <w:lang w:val="sk-SK"/>
              </w:rPr>
            </w:pPr>
            <w:r w:rsidRPr="008F38A8">
              <w:rPr>
                <w:b w:val="0"/>
                <w:lang w:val="sk-SK"/>
              </w:rPr>
              <w:t>Bankové</w:t>
            </w:r>
            <w:r w:rsidR="0091787C" w:rsidRPr="008F38A8">
              <w:rPr>
                <w:b w:val="0"/>
                <w:lang w:val="sk-SK"/>
              </w:rPr>
              <w:t xml:space="preserve"> </w:t>
            </w:r>
            <w:r w:rsidRPr="008F38A8">
              <w:rPr>
                <w:b w:val="0"/>
                <w:lang w:val="sk-SK"/>
              </w:rPr>
              <w:t>spojenie:</w:t>
            </w:r>
          </w:p>
        </w:tc>
        <w:tc>
          <w:tcPr>
            <w:tcW w:w="5243" w:type="dxa"/>
          </w:tcPr>
          <w:p w:rsidR="00C37649" w:rsidRPr="00A12643" w:rsidRDefault="00C37649" w:rsidP="00B526A5">
            <w:pPr>
              <w:pStyle w:val="Normln"/>
              <w:rPr>
                <w:b w:val="0"/>
              </w:rPr>
            </w:pPr>
          </w:p>
        </w:tc>
      </w:tr>
      <w:tr w:rsidR="00C37649" w:rsidRPr="00A12643" w:rsidTr="00B526A5">
        <w:tc>
          <w:tcPr>
            <w:tcW w:w="4750" w:type="dxa"/>
            <w:gridSpan w:val="2"/>
          </w:tcPr>
          <w:p w:rsidR="00C37649" w:rsidRPr="008F38A8" w:rsidRDefault="00C37649" w:rsidP="00B526A5">
            <w:pPr>
              <w:pStyle w:val="Normln"/>
              <w:rPr>
                <w:b w:val="0"/>
                <w:sz w:val="8"/>
                <w:szCs w:val="8"/>
                <w:lang w:val="sk-SK"/>
              </w:rPr>
            </w:pPr>
          </w:p>
        </w:tc>
        <w:tc>
          <w:tcPr>
            <w:tcW w:w="5243" w:type="dxa"/>
          </w:tcPr>
          <w:p w:rsidR="00C37649" w:rsidRPr="00A12643" w:rsidRDefault="00C37649" w:rsidP="00B526A5">
            <w:pPr>
              <w:pStyle w:val="Normln"/>
              <w:rPr>
                <w:b w:val="0"/>
                <w:sz w:val="8"/>
                <w:szCs w:val="8"/>
              </w:rPr>
            </w:pPr>
          </w:p>
        </w:tc>
      </w:tr>
      <w:tr w:rsidR="00C37649" w:rsidRPr="00A12643" w:rsidTr="00B526A5">
        <w:tc>
          <w:tcPr>
            <w:tcW w:w="4750" w:type="dxa"/>
            <w:gridSpan w:val="2"/>
          </w:tcPr>
          <w:p w:rsidR="00C37649" w:rsidRPr="008F38A8" w:rsidRDefault="00C37649" w:rsidP="00B526A5">
            <w:pPr>
              <w:pStyle w:val="Normln"/>
              <w:rPr>
                <w:b w:val="0"/>
                <w:lang w:val="sk-SK"/>
              </w:rPr>
            </w:pPr>
            <w:r w:rsidRPr="008F38A8">
              <w:rPr>
                <w:b w:val="0"/>
                <w:lang w:val="sk-SK"/>
              </w:rPr>
              <w:t>Číslo</w:t>
            </w:r>
            <w:r w:rsidR="0091787C" w:rsidRPr="008F38A8">
              <w:rPr>
                <w:b w:val="0"/>
                <w:lang w:val="sk-SK"/>
              </w:rPr>
              <w:t xml:space="preserve"> </w:t>
            </w:r>
            <w:r w:rsidRPr="008F38A8">
              <w:rPr>
                <w:b w:val="0"/>
                <w:lang w:val="sk-SK"/>
              </w:rPr>
              <w:t>účtu:</w:t>
            </w:r>
          </w:p>
        </w:tc>
        <w:tc>
          <w:tcPr>
            <w:tcW w:w="5243" w:type="dxa"/>
          </w:tcPr>
          <w:p w:rsidR="00C37649" w:rsidRPr="00A12643" w:rsidRDefault="00C37649" w:rsidP="00B526A5">
            <w:pPr>
              <w:pStyle w:val="Normln"/>
              <w:rPr>
                <w:b w:val="0"/>
              </w:rPr>
            </w:pPr>
          </w:p>
        </w:tc>
      </w:tr>
      <w:tr w:rsidR="00C37649" w:rsidRPr="00A12643" w:rsidTr="00B526A5">
        <w:tc>
          <w:tcPr>
            <w:tcW w:w="4750" w:type="dxa"/>
            <w:gridSpan w:val="2"/>
          </w:tcPr>
          <w:p w:rsidR="00C37649" w:rsidRPr="00A12643" w:rsidRDefault="00C37649" w:rsidP="00B526A5">
            <w:pPr>
              <w:pStyle w:val="Normln"/>
              <w:rPr>
                <w:b w:val="0"/>
                <w:sz w:val="8"/>
                <w:szCs w:val="8"/>
              </w:rPr>
            </w:pPr>
          </w:p>
        </w:tc>
        <w:tc>
          <w:tcPr>
            <w:tcW w:w="5243" w:type="dxa"/>
          </w:tcPr>
          <w:p w:rsidR="00C37649" w:rsidRPr="00A12643" w:rsidRDefault="00C37649" w:rsidP="00B526A5">
            <w:pPr>
              <w:pStyle w:val="Normln"/>
              <w:rPr>
                <w:b w:val="0"/>
                <w:sz w:val="8"/>
                <w:szCs w:val="8"/>
              </w:rPr>
            </w:pPr>
          </w:p>
        </w:tc>
      </w:tr>
      <w:tr w:rsidR="00C37649" w:rsidRPr="00A12643" w:rsidTr="00B526A5">
        <w:tc>
          <w:tcPr>
            <w:tcW w:w="4750" w:type="dxa"/>
            <w:gridSpan w:val="2"/>
          </w:tcPr>
          <w:p w:rsidR="00C37649" w:rsidRPr="00A12643" w:rsidRDefault="00C37649" w:rsidP="00B526A5">
            <w:pPr>
              <w:pStyle w:val="Normln"/>
              <w:rPr>
                <w:b w:val="0"/>
              </w:rPr>
            </w:pPr>
            <w:r w:rsidRPr="00A12643">
              <w:rPr>
                <w:b w:val="0"/>
              </w:rPr>
              <w:t>IČO:</w:t>
            </w:r>
          </w:p>
        </w:tc>
        <w:tc>
          <w:tcPr>
            <w:tcW w:w="5243" w:type="dxa"/>
          </w:tcPr>
          <w:p w:rsidR="00C37649" w:rsidRPr="00A12643" w:rsidRDefault="00C37649" w:rsidP="00B526A5">
            <w:pPr>
              <w:pStyle w:val="Normln"/>
              <w:rPr>
                <w:b w:val="0"/>
              </w:rPr>
            </w:pPr>
          </w:p>
        </w:tc>
      </w:tr>
      <w:tr w:rsidR="002B0E0C" w:rsidRPr="002B0E0C" w:rsidTr="00B526A5">
        <w:tc>
          <w:tcPr>
            <w:tcW w:w="4750" w:type="dxa"/>
            <w:gridSpan w:val="2"/>
          </w:tcPr>
          <w:p w:rsidR="002B0E0C" w:rsidRPr="002B0E0C" w:rsidRDefault="002B0E0C" w:rsidP="00B526A5">
            <w:pPr>
              <w:pStyle w:val="Normln"/>
              <w:rPr>
                <w:b w:val="0"/>
                <w:sz w:val="8"/>
              </w:rPr>
            </w:pPr>
          </w:p>
        </w:tc>
        <w:tc>
          <w:tcPr>
            <w:tcW w:w="5243" w:type="dxa"/>
          </w:tcPr>
          <w:p w:rsidR="002B0E0C" w:rsidRPr="002B0E0C" w:rsidRDefault="002B0E0C" w:rsidP="00B526A5">
            <w:pPr>
              <w:pStyle w:val="Normln"/>
              <w:rPr>
                <w:b w:val="0"/>
                <w:sz w:val="8"/>
              </w:rPr>
            </w:pPr>
          </w:p>
        </w:tc>
      </w:tr>
      <w:tr w:rsidR="00C37649" w:rsidRPr="00A12643" w:rsidTr="00B526A5">
        <w:tc>
          <w:tcPr>
            <w:tcW w:w="4750" w:type="dxa"/>
            <w:gridSpan w:val="2"/>
          </w:tcPr>
          <w:p w:rsidR="00C37649" w:rsidRPr="00A12643" w:rsidRDefault="00C37649" w:rsidP="00B526A5">
            <w:pPr>
              <w:pStyle w:val="Normln"/>
              <w:rPr>
                <w:b w:val="0"/>
              </w:rPr>
            </w:pPr>
            <w:r w:rsidRPr="00A12643">
              <w:rPr>
                <w:b w:val="0"/>
              </w:rPr>
              <w:t>DIČ:</w:t>
            </w:r>
          </w:p>
        </w:tc>
        <w:tc>
          <w:tcPr>
            <w:tcW w:w="5243" w:type="dxa"/>
          </w:tcPr>
          <w:p w:rsidR="00C37649" w:rsidRPr="00A12643" w:rsidRDefault="00C37649" w:rsidP="00B526A5">
            <w:pPr>
              <w:pStyle w:val="Normln"/>
              <w:rPr>
                <w:b w:val="0"/>
              </w:rPr>
            </w:pPr>
          </w:p>
        </w:tc>
      </w:tr>
      <w:tr w:rsidR="002B0E0C" w:rsidRPr="002B0E0C" w:rsidTr="00B526A5">
        <w:tc>
          <w:tcPr>
            <w:tcW w:w="4750" w:type="dxa"/>
            <w:gridSpan w:val="2"/>
          </w:tcPr>
          <w:p w:rsidR="002B0E0C" w:rsidRPr="002B0E0C" w:rsidRDefault="002B0E0C" w:rsidP="00B526A5">
            <w:pPr>
              <w:pStyle w:val="Normln"/>
              <w:rPr>
                <w:b w:val="0"/>
                <w:sz w:val="8"/>
              </w:rPr>
            </w:pPr>
          </w:p>
        </w:tc>
        <w:tc>
          <w:tcPr>
            <w:tcW w:w="5243" w:type="dxa"/>
          </w:tcPr>
          <w:p w:rsidR="002B0E0C" w:rsidRPr="002B0E0C" w:rsidRDefault="002B0E0C" w:rsidP="00B526A5">
            <w:pPr>
              <w:pStyle w:val="Normln"/>
              <w:rPr>
                <w:b w:val="0"/>
                <w:sz w:val="8"/>
              </w:rPr>
            </w:pPr>
          </w:p>
        </w:tc>
      </w:tr>
      <w:tr w:rsidR="00C37649" w:rsidRPr="00A12643" w:rsidTr="00B526A5">
        <w:tc>
          <w:tcPr>
            <w:tcW w:w="4750" w:type="dxa"/>
            <w:gridSpan w:val="2"/>
          </w:tcPr>
          <w:p w:rsidR="00C37649" w:rsidRPr="00A12643" w:rsidRDefault="00C37649" w:rsidP="00B526A5">
            <w:pPr>
              <w:pStyle w:val="Normln"/>
              <w:rPr>
                <w:b w:val="0"/>
              </w:rPr>
            </w:pPr>
            <w:r w:rsidRPr="00A12643">
              <w:rPr>
                <w:b w:val="0"/>
              </w:rPr>
              <w:t>IČ DPH</w:t>
            </w:r>
          </w:p>
        </w:tc>
        <w:tc>
          <w:tcPr>
            <w:tcW w:w="5243" w:type="dxa"/>
          </w:tcPr>
          <w:p w:rsidR="00C37649" w:rsidRPr="00A12643" w:rsidRDefault="00C37649" w:rsidP="00B526A5">
            <w:pPr>
              <w:pStyle w:val="Normln"/>
              <w:rPr>
                <w:b w:val="0"/>
              </w:rPr>
            </w:pPr>
          </w:p>
        </w:tc>
      </w:tr>
      <w:tr w:rsidR="002B0E0C" w:rsidRPr="002B0E0C" w:rsidTr="00B526A5">
        <w:tc>
          <w:tcPr>
            <w:tcW w:w="4750" w:type="dxa"/>
            <w:gridSpan w:val="2"/>
          </w:tcPr>
          <w:p w:rsidR="002B0E0C" w:rsidRPr="002B0E0C" w:rsidRDefault="002B0E0C" w:rsidP="00B526A5">
            <w:pPr>
              <w:pStyle w:val="Normln"/>
              <w:rPr>
                <w:b w:val="0"/>
                <w:sz w:val="8"/>
              </w:rPr>
            </w:pPr>
          </w:p>
        </w:tc>
        <w:tc>
          <w:tcPr>
            <w:tcW w:w="5243" w:type="dxa"/>
          </w:tcPr>
          <w:p w:rsidR="002B0E0C" w:rsidRPr="002B0E0C" w:rsidRDefault="002B0E0C" w:rsidP="00B526A5">
            <w:pPr>
              <w:pStyle w:val="Normln"/>
              <w:rPr>
                <w:b w:val="0"/>
                <w:sz w:val="8"/>
              </w:rPr>
            </w:pPr>
          </w:p>
        </w:tc>
      </w:tr>
      <w:tr w:rsidR="00C37649" w:rsidRPr="00A12643" w:rsidTr="00B526A5">
        <w:tc>
          <w:tcPr>
            <w:tcW w:w="4750" w:type="dxa"/>
            <w:gridSpan w:val="2"/>
          </w:tcPr>
          <w:p w:rsidR="00C37649" w:rsidRPr="00A12643" w:rsidRDefault="00C37649" w:rsidP="00B526A5">
            <w:pPr>
              <w:pStyle w:val="Normln"/>
              <w:rPr>
                <w:b w:val="0"/>
              </w:rPr>
            </w:pPr>
            <w:r w:rsidRPr="00A12643">
              <w:rPr>
                <w:b w:val="0"/>
              </w:rPr>
              <w:t>tel.:</w:t>
            </w:r>
          </w:p>
        </w:tc>
        <w:tc>
          <w:tcPr>
            <w:tcW w:w="5243" w:type="dxa"/>
          </w:tcPr>
          <w:p w:rsidR="00C37649" w:rsidRPr="00A12643" w:rsidRDefault="00C37649" w:rsidP="00B526A5">
            <w:pPr>
              <w:pStyle w:val="Normln"/>
              <w:rPr>
                <w:b w:val="0"/>
              </w:rPr>
            </w:pPr>
          </w:p>
        </w:tc>
      </w:tr>
      <w:tr w:rsidR="00C37649" w:rsidRPr="00A12643" w:rsidTr="00B526A5">
        <w:tc>
          <w:tcPr>
            <w:tcW w:w="4750" w:type="dxa"/>
            <w:gridSpan w:val="2"/>
          </w:tcPr>
          <w:p w:rsidR="00C37649" w:rsidRPr="00A12643" w:rsidRDefault="00C37649" w:rsidP="00B526A5">
            <w:pPr>
              <w:pStyle w:val="Normln"/>
              <w:rPr>
                <w:b w:val="0"/>
                <w:sz w:val="8"/>
                <w:szCs w:val="8"/>
              </w:rPr>
            </w:pPr>
          </w:p>
        </w:tc>
        <w:tc>
          <w:tcPr>
            <w:tcW w:w="5243" w:type="dxa"/>
          </w:tcPr>
          <w:p w:rsidR="00C37649" w:rsidRPr="00A12643" w:rsidRDefault="00C37649" w:rsidP="00B526A5">
            <w:pPr>
              <w:pStyle w:val="Normln"/>
              <w:rPr>
                <w:b w:val="0"/>
                <w:sz w:val="8"/>
                <w:szCs w:val="8"/>
              </w:rPr>
            </w:pPr>
          </w:p>
        </w:tc>
      </w:tr>
      <w:tr w:rsidR="00C37649" w:rsidRPr="00A12643" w:rsidTr="00B526A5">
        <w:tc>
          <w:tcPr>
            <w:tcW w:w="4750" w:type="dxa"/>
            <w:gridSpan w:val="2"/>
          </w:tcPr>
          <w:p w:rsidR="00C37649" w:rsidRPr="00A12643" w:rsidRDefault="00A05C19" w:rsidP="00B526A5">
            <w:pPr>
              <w:pStyle w:val="Normln"/>
              <w:rPr>
                <w:b w:val="0"/>
              </w:rPr>
            </w:pPr>
            <w:r>
              <w:rPr>
                <w:b w:val="0"/>
              </w:rPr>
              <w:t>e-mail</w:t>
            </w:r>
            <w:r w:rsidR="00C37649" w:rsidRPr="00A12643">
              <w:rPr>
                <w:b w:val="0"/>
              </w:rPr>
              <w:t>:</w:t>
            </w:r>
          </w:p>
        </w:tc>
        <w:tc>
          <w:tcPr>
            <w:tcW w:w="5243" w:type="dxa"/>
          </w:tcPr>
          <w:p w:rsidR="00C37649" w:rsidRPr="00A12643" w:rsidRDefault="00C37649" w:rsidP="00B526A5">
            <w:pPr>
              <w:pStyle w:val="Normln"/>
              <w:rPr>
                <w:b w:val="0"/>
              </w:rPr>
            </w:pPr>
          </w:p>
        </w:tc>
      </w:tr>
      <w:tr w:rsidR="00C37649" w:rsidRPr="00A12643" w:rsidTr="00B526A5">
        <w:tc>
          <w:tcPr>
            <w:tcW w:w="9993" w:type="dxa"/>
            <w:gridSpan w:val="3"/>
          </w:tcPr>
          <w:p w:rsidR="00C37649" w:rsidRPr="00A12643" w:rsidRDefault="00C37649" w:rsidP="00B526A5">
            <w:pPr>
              <w:pStyle w:val="Normln"/>
              <w:jc w:val="both"/>
              <w:rPr>
                <w:b w:val="0"/>
                <w:sz w:val="8"/>
                <w:szCs w:val="8"/>
                <w:lang w:val="sk-SK"/>
              </w:rPr>
            </w:pPr>
          </w:p>
        </w:tc>
      </w:tr>
      <w:tr w:rsidR="00C37649" w:rsidRPr="00A12643" w:rsidTr="00B526A5">
        <w:tc>
          <w:tcPr>
            <w:tcW w:w="9993" w:type="dxa"/>
            <w:gridSpan w:val="3"/>
          </w:tcPr>
          <w:p w:rsidR="00C37649" w:rsidRPr="00A12643" w:rsidRDefault="00C37649" w:rsidP="00B526A5">
            <w:pPr>
              <w:pStyle w:val="Normln"/>
              <w:jc w:val="both"/>
              <w:rPr>
                <w:b w:val="0"/>
                <w:lang w:val="sk-SK"/>
              </w:rPr>
            </w:pPr>
            <w:r w:rsidRPr="00A12643">
              <w:rPr>
                <w:b w:val="0"/>
                <w:lang w:val="sk-SK"/>
              </w:rPr>
              <w:t xml:space="preserve">Spoločnosť je zapísaná v Obchodnom registri </w:t>
            </w:r>
            <w:r>
              <w:rPr>
                <w:b w:val="0"/>
                <w:lang w:val="sk-SK"/>
              </w:rPr>
              <w:t>...................</w:t>
            </w:r>
            <w:r w:rsidRPr="00A12643">
              <w:rPr>
                <w:b w:val="0"/>
                <w:lang w:val="sk-SK"/>
              </w:rPr>
              <w:t>, oddiel: .</w:t>
            </w:r>
            <w:r>
              <w:rPr>
                <w:b w:val="0"/>
                <w:lang w:val="sk-SK"/>
              </w:rPr>
              <w:t>....</w:t>
            </w:r>
            <w:r w:rsidRPr="00A12643">
              <w:rPr>
                <w:b w:val="0"/>
                <w:lang w:val="sk-SK"/>
              </w:rPr>
              <w:t>, vložka číslo:  ............................</w:t>
            </w:r>
          </w:p>
        </w:tc>
      </w:tr>
      <w:tr w:rsidR="00400261" w:rsidRPr="00A12643" w:rsidTr="00B526A5">
        <w:tc>
          <w:tcPr>
            <w:tcW w:w="9993" w:type="dxa"/>
            <w:gridSpan w:val="3"/>
          </w:tcPr>
          <w:p w:rsidR="00400261" w:rsidRDefault="00400261" w:rsidP="00B526A5">
            <w:pPr>
              <w:pStyle w:val="Normln"/>
              <w:jc w:val="both"/>
              <w:rPr>
                <w:b w:val="0"/>
                <w:lang w:val="sk-SK"/>
              </w:rPr>
            </w:pPr>
            <w:r>
              <w:rPr>
                <w:b w:val="0"/>
                <w:lang w:val="sk-SK"/>
              </w:rPr>
              <w:t>(ďalej len „zhotoviteľ“)</w:t>
            </w:r>
          </w:p>
          <w:p w:rsidR="00BB4C28" w:rsidRDefault="00BB4C28" w:rsidP="00B526A5">
            <w:pPr>
              <w:pStyle w:val="Normln"/>
              <w:jc w:val="both"/>
              <w:rPr>
                <w:b w:val="0"/>
                <w:lang w:val="sk-SK"/>
              </w:rPr>
            </w:pPr>
          </w:p>
          <w:p w:rsidR="00BB4C28" w:rsidRPr="00A12643" w:rsidRDefault="00BB4C28" w:rsidP="00B526A5">
            <w:pPr>
              <w:pStyle w:val="Normln"/>
              <w:jc w:val="both"/>
              <w:rPr>
                <w:b w:val="0"/>
                <w:lang w:val="sk-SK"/>
              </w:rPr>
            </w:pPr>
            <w:r>
              <w:rPr>
                <w:b w:val="0"/>
                <w:lang w:val="sk-SK"/>
              </w:rPr>
              <w:t>(ďalej spolu len „zmluvné strany“)</w:t>
            </w:r>
          </w:p>
        </w:tc>
      </w:tr>
    </w:tbl>
    <w:p w:rsidR="00EB0536" w:rsidRPr="00EC1982" w:rsidRDefault="00EB0536" w:rsidP="0082209C">
      <w:pPr>
        <w:pStyle w:val="Nadpis7"/>
        <w:spacing w:before="0" w:after="0"/>
        <w:jc w:val="center"/>
        <w:rPr>
          <w:rFonts w:ascii="Times New Roman" w:hAnsi="Times New Roman"/>
          <w:caps/>
          <w:sz w:val="28"/>
        </w:rPr>
      </w:pPr>
      <w:r w:rsidRPr="00EC1982">
        <w:rPr>
          <w:rFonts w:ascii="Times New Roman" w:hAnsi="Times New Roman"/>
          <w:caps/>
          <w:sz w:val="28"/>
        </w:rPr>
        <w:lastRenderedPageBreak/>
        <w:t>Č</w:t>
      </w:r>
      <w:r w:rsidR="00634B57" w:rsidRPr="00634B57">
        <w:rPr>
          <w:rFonts w:ascii="Times New Roman" w:hAnsi="Times New Roman"/>
          <w:sz w:val="28"/>
        </w:rPr>
        <w:t>l</w:t>
      </w:r>
      <w:r w:rsidR="00634B57">
        <w:rPr>
          <w:rFonts w:ascii="Times New Roman" w:hAnsi="Times New Roman"/>
          <w:caps/>
          <w:sz w:val="28"/>
        </w:rPr>
        <w:t>.</w:t>
      </w:r>
      <w:r w:rsidR="00EC1982" w:rsidRPr="00EC1982">
        <w:rPr>
          <w:rFonts w:ascii="Times New Roman" w:hAnsi="Times New Roman"/>
          <w:caps/>
          <w:sz w:val="28"/>
        </w:rPr>
        <w:t xml:space="preserve"> </w:t>
      </w:r>
      <w:r w:rsidRPr="00EC1982">
        <w:rPr>
          <w:rFonts w:ascii="Times New Roman" w:hAnsi="Times New Roman"/>
          <w:caps/>
          <w:sz w:val="28"/>
        </w:rPr>
        <w:t>I</w:t>
      </w:r>
      <w:r w:rsidR="00634B57">
        <w:rPr>
          <w:rFonts w:ascii="Times New Roman" w:hAnsi="Times New Roman"/>
          <w:caps/>
          <w:sz w:val="28"/>
        </w:rPr>
        <w:t>.</w:t>
      </w:r>
    </w:p>
    <w:p w:rsidR="00C37649" w:rsidRPr="00851089" w:rsidRDefault="00400261" w:rsidP="0082209C">
      <w:pPr>
        <w:pStyle w:val="Nadpis7"/>
        <w:spacing w:before="0" w:after="0"/>
        <w:jc w:val="center"/>
        <w:rPr>
          <w:rFonts w:ascii="Times New Roman" w:hAnsi="Times New Roman"/>
          <w:b/>
          <w:smallCaps/>
          <w:sz w:val="28"/>
        </w:rPr>
      </w:pPr>
      <w:r>
        <w:rPr>
          <w:rFonts w:ascii="Times New Roman" w:hAnsi="Times New Roman"/>
          <w:b/>
          <w:smallCaps/>
          <w:sz w:val="28"/>
        </w:rPr>
        <w:t>Úvodné ustanovenia</w:t>
      </w:r>
    </w:p>
    <w:p w:rsidR="00C37649" w:rsidRPr="00342657" w:rsidRDefault="00C37649" w:rsidP="002A6FEF">
      <w:pPr>
        <w:shd w:val="clear" w:color="auto" w:fill="FFFFFF"/>
        <w:jc w:val="center"/>
        <w:rPr>
          <w:b/>
          <w:bCs/>
          <w:color w:val="000000"/>
          <w:spacing w:val="-5"/>
          <w:sz w:val="16"/>
        </w:rPr>
      </w:pPr>
    </w:p>
    <w:tbl>
      <w:tblPr>
        <w:tblW w:w="0" w:type="auto"/>
        <w:tblLayout w:type="fixed"/>
        <w:tblCellMar>
          <w:left w:w="70" w:type="dxa"/>
          <w:right w:w="70" w:type="dxa"/>
        </w:tblCellMar>
        <w:tblLook w:val="0000" w:firstRow="0" w:lastRow="0" w:firstColumn="0" w:lastColumn="0" w:noHBand="0" w:noVBand="0"/>
      </w:tblPr>
      <w:tblGrid>
        <w:gridCol w:w="637"/>
        <w:gridCol w:w="9367"/>
      </w:tblGrid>
      <w:tr w:rsidR="00C37649" w:rsidRPr="00A12643" w:rsidTr="00256ECB">
        <w:tc>
          <w:tcPr>
            <w:tcW w:w="637" w:type="dxa"/>
          </w:tcPr>
          <w:p w:rsidR="00C37649" w:rsidRPr="00A12643" w:rsidRDefault="001C2556" w:rsidP="00256ECB">
            <w:pPr>
              <w:jc w:val="both"/>
            </w:pPr>
            <w:r>
              <w:t>1.1.</w:t>
            </w:r>
          </w:p>
        </w:tc>
        <w:tc>
          <w:tcPr>
            <w:tcW w:w="9367" w:type="dxa"/>
          </w:tcPr>
          <w:p w:rsidR="00C37649" w:rsidRPr="00D64B05" w:rsidRDefault="00743A52" w:rsidP="001D48A2">
            <w:pPr>
              <w:jc w:val="both"/>
              <w:rPr>
                <w:bCs/>
                <w:szCs w:val="24"/>
              </w:rPr>
            </w:pPr>
            <w:r>
              <w:rPr>
                <w:szCs w:val="24"/>
              </w:rPr>
              <w:t xml:space="preserve">Táto zmluva je výsledkom procesu verejného obstarávania postupom podľa § 117 zákona </w:t>
            </w:r>
            <w:r w:rsidR="003D6283">
              <w:rPr>
                <w:szCs w:val="24"/>
              </w:rPr>
              <w:t xml:space="preserve">       </w:t>
            </w:r>
            <w:r w:rsidRPr="003D6283">
              <w:rPr>
                <w:rFonts w:ascii="Cambria" w:hAnsi="Cambria" w:cs="Cambria"/>
                <w:szCs w:val="24"/>
              </w:rPr>
              <w:t>č</w:t>
            </w:r>
            <w:r w:rsidRPr="003D6283">
              <w:rPr>
                <w:rFonts w:ascii="Bell MT" w:hAnsi="Bell MT"/>
                <w:szCs w:val="24"/>
              </w:rPr>
              <w:t>.</w:t>
            </w:r>
            <w:r>
              <w:rPr>
                <w:szCs w:val="24"/>
              </w:rPr>
              <w:t xml:space="preserve"> 343/2015 Z. z. </w:t>
            </w:r>
            <w:r>
              <w:rPr>
                <w:bCs/>
                <w:szCs w:val="24"/>
              </w:rPr>
              <w:t>o verejnom obstarávaní a o zmene a doplnení niektorých zákonov v znení neskorších predpisov (ďalej len „zákon o verejnom obstarávaní“) na uskutočnenie stavebných prác</w:t>
            </w:r>
            <w:r>
              <w:rPr>
                <w:szCs w:val="24"/>
              </w:rPr>
              <w:t>.</w:t>
            </w:r>
          </w:p>
        </w:tc>
      </w:tr>
    </w:tbl>
    <w:p w:rsidR="006D4E9A" w:rsidRPr="00F20229" w:rsidRDefault="006D4E9A" w:rsidP="002A6FEF">
      <w:pPr>
        <w:shd w:val="clear" w:color="auto" w:fill="FFFFFF"/>
        <w:jc w:val="center"/>
        <w:rPr>
          <w:b/>
          <w:bCs/>
          <w:color w:val="000000"/>
          <w:spacing w:val="-5"/>
          <w:sz w:val="18"/>
        </w:rPr>
      </w:pPr>
    </w:p>
    <w:p w:rsidR="00C37649" w:rsidRPr="00A12643" w:rsidRDefault="00C37649" w:rsidP="005C4C7F">
      <w:pPr>
        <w:jc w:val="center"/>
        <w:rPr>
          <w:sz w:val="28"/>
        </w:rPr>
      </w:pPr>
      <w:r w:rsidRPr="00A12643">
        <w:rPr>
          <w:sz w:val="28"/>
        </w:rPr>
        <w:t>Čl. II.</w:t>
      </w:r>
    </w:p>
    <w:p w:rsidR="00C37649" w:rsidRPr="00851089" w:rsidRDefault="00C37649" w:rsidP="005C4C7F">
      <w:pPr>
        <w:pStyle w:val="Nadpis7"/>
        <w:spacing w:before="0" w:after="0"/>
        <w:jc w:val="center"/>
        <w:rPr>
          <w:rFonts w:ascii="Times New Roman" w:hAnsi="Times New Roman"/>
          <w:b/>
          <w:smallCaps/>
          <w:sz w:val="28"/>
        </w:rPr>
      </w:pPr>
      <w:r w:rsidRPr="00851089">
        <w:rPr>
          <w:rFonts w:ascii="Times New Roman" w:hAnsi="Times New Roman"/>
          <w:b/>
          <w:smallCaps/>
          <w:sz w:val="28"/>
        </w:rPr>
        <w:t>Predmet zmluvy</w:t>
      </w:r>
    </w:p>
    <w:tbl>
      <w:tblPr>
        <w:tblW w:w="0" w:type="auto"/>
        <w:tblLayout w:type="fixed"/>
        <w:tblCellMar>
          <w:left w:w="70" w:type="dxa"/>
          <w:right w:w="70" w:type="dxa"/>
        </w:tblCellMar>
        <w:tblLook w:val="0000" w:firstRow="0" w:lastRow="0" w:firstColumn="0" w:lastColumn="0" w:noHBand="0" w:noVBand="0"/>
      </w:tblPr>
      <w:tblGrid>
        <w:gridCol w:w="637"/>
        <w:gridCol w:w="9367"/>
      </w:tblGrid>
      <w:tr w:rsidR="00C37649" w:rsidRPr="00C60B91" w:rsidTr="00B526A5">
        <w:tc>
          <w:tcPr>
            <w:tcW w:w="637" w:type="dxa"/>
          </w:tcPr>
          <w:p w:rsidR="00C37649" w:rsidRPr="00C60B91" w:rsidRDefault="00C37649" w:rsidP="00B526A5">
            <w:pPr>
              <w:jc w:val="center"/>
              <w:rPr>
                <w:sz w:val="12"/>
              </w:rPr>
            </w:pPr>
          </w:p>
        </w:tc>
        <w:tc>
          <w:tcPr>
            <w:tcW w:w="9367" w:type="dxa"/>
            <w:tcBorders>
              <w:top w:val="single" w:sz="12" w:space="0" w:color="auto"/>
            </w:tcBorders>
          </w:tcPr>
          <w:p w:rsidR="00C37649" w:rsidRPr="00C60B91" w:rsidRDefault="00C37649" w:rsidP="00B526A5">
            <w:pPr>
              <w:jc w:val="center"/>
              <w:rPr>
                <w:sz w:val="12"/>
              </w:rPr>
            </w:pPr>
          </w:p>
        </w:tc>
      </w:tr>
      <w:tr w:rsidR="00C37649" w:rsidRPr="00A12643" w:rsidTr="00B526A5">
        <w:tc>
          <w:tcPr>
            <w:tcW w:w="637" w:type="dxa"/>
          </w:tcPr>
          <w:p w:rsidR="00C37649" w:rsidRPr="00290766" w:rsidRDefault="00C37649" w:rsidP="00B526A5">
            <w:pPr>
              <w:jc w:val="both"/>
            </w:pPr>
            <w:r w:rsidRPr="00290766">
              <w:t>2.1.</w:t>
            </w:r>
          </w:p>
        </w:tc>
        <w:tc>
          <w:tcPr>
            <w:tcW w:w="9367" w:type="dxa"/>
          </w:tcPr>
          <w:p w:rsidR="00C37649" w:rsidRPr="00A12643" w:rsidRDefault="00A8760A" w:rsidP="00A8760A">
            <w:pPr>
              <w:jc w:val="both"/>
            </w:pPr>
            <w:r w:rsidRPr="00290766">
              <w:t>Predmetom tejto ZoD je záväzok z</w:t>
            </w:r>
            <w:r w:rsidR="00A81BD7" w:rsidRPr="00290766">
              <w:t>hotoviteľ</w:t>
            </w:r>
            <w:r w:rsidRPr="00290766">
              <w:t>a</w:t>
            </w:r>
            <w:r w:rsidR="00082F95" w:rsidRPr="00290766">
              <w:t>, že za podmienok dohodnutých v tejto ZoD, vo vlastnom mene a na vlastnú zodpovednosť zrealizuje</w:t>
            </w:r>
            <w:r w:rsidR="00A81BD7" w:rsidRPr="00290766">
              <w:t xml:space="preserve"> pre objednávateľa </w:t>
            </w:r>
            <w:r w:rsidR="00C93A39" w:rsidRPr="00290766">
              <w:t xml:space="preserve">dielo </w:t>
            </w:r>
            <w:r w:rsidR="00C37649" w:rsidRPr="00290766">
              <w:t>:</w:t>
            </w:r>
          </w:p>
        </w:tc>
      </w:tr>
    </w:tbl>
    <w:p w:rsidR="00C37649" w:rsidRDefault="00C37649" w:rsidP="005C4C7F">
      <w:pPr>
        <w:jc w:val="both"/>
        <w:rPr>
          <w:sz w:val="16"/>
        </w:rPr>
      </w:pPr>
    </w:p>
    <w:tbl>
      <w:tblPr>
        <w:tblW w:w="0" w:type="auto"/>
        <w:jc w:val="center"/>
        <w:tblLayout w:type="fixed"/>
        <w:tblCellMar>
          <w:left w:w="70" w:type="dxa"/>
          <w:right w:w="70" w:type="dxa"/>
        </w:tblCellMar>
        <w:tblLook w:val="0000" w:firstRow="0" w:lastRow="0" w:firstColumn="0" w:lastColumn="0" w:noHBand="0" w:noVBand="0"/>
      </w:tblPr>
      <w:tblGrid>
        <w:gridCol w:w="9663"/>
      </w:tblGrid>
      <w:tr w:rsidR="00E617B2" w:rsidRPr="001E3E49" w:rsidTr="008628B7">
        <w:trPr>
          <w:jc w:val="center"/>
        </w:trPr>
        <w:tc>
          <w:tcPr>
            <w:tcW w:w="9663" w:type="dxa"/>
          </w:tcPr>
          <w:p w:rsidR="00E617B2" w:rsidRPr="001E3E49" w:rsidRDefault="00D7441B" w:rsidP="00562414">
            <w:pPr>
              <w:jc w:val="center"/>
              <w:rPr>
                <w:b/>
                <w:szCs w:val="32"/>
              </w:rPr>
            </w:pPr>
            <w:r>
              <w:rPr>
                <w:b/>
                <w:szCs w:val="24"/>
              </w:rPr>
              <w:t xml:space="preserve">     </w:t>
            </w:r>
            <w:r w:rsidR="00C168CB" w:rsidRPr="00D7441B">
              <w:rPr>
                <w:b/>
                <w:szCs w:val="24"/>
              </w:rPr>
              <w:t>„</w:t>
            </w:r>
            <w:r>
              <w:rPr>
                <w:b/>
                <w:szCs w:val="24"/>
              </w:rPr>
              <w:t xml:space="preserve"> </w:t>
            </w:r>
            <w:r w:rsidRPr="0011475F">
              <w:rPr>
                <w:rFonts w:eastAsia="Calibri"/>
                <w:b/>
              </w:rPr>
              <w:t>KLÚ MV SR ARCO , Trenčianske Teplice – pr</w:t>
            </w:r>
            <w:r>
              <w:rPr>
                <w:rFonts w:eastAsia="Calibri"/>
                <w:b/>
              </w:rPr>
              <w:t xml:space="preserve">ístavba jedálne </w:t>
            </w:r>
            <w:r w:rsidR="00C168CB" w:rsidRPr="00D7441B">
              <w:rPr>
                <w:b/>
                <w:szCs w:val="24"/>
              </w:rPr>
              <w:t>“</w:t>
            </w:r>
            <w:r w:rsidR="00A81BD7" w:rsidRPr="00D7441B">
              <w:rPr>
                <w:b/>
                <w:szCs w:val="24"/>
              </w:rPr>
              <w:t xml:space="preserve"> </w:t>
            </w:r>
            <w:r w:rsidR="00A81BD7" w:rsidRPr="00D7441B">
              <w:rPr>
                <w:szCs w:val="24"/>
              </w:rPr>
              <w:t>(ďalej len „dielo“)</w:t>
            </w:r>
          </w:p>
        </w:tc>
      </w:tr>
    </w:tbl>
    <w:p w:rsidR="00E617B2" w:rsidRPr="001E3E49" w:rsidRDefault="00E617B2" w:rsidP="005C4C7F">
      <w:pPr>
        <w:jc w:val="both"/>
        <w:rPr>
          <w:sz w:val="16"/>
        </w:rPr>
      </w:pPr>
    </w:p>
    <w:tbl>
      <w:tblPr>
        <w:tblW w:w="0" w:type="auto"/>
        <w:tblLayout w:type="fixed"/>
        <w:tblCellMar>
          <w:left w:w="70" w:type="dxa"/>
          <w:right w:w="70" w:type="dxa"/>
        </w:tblCellMar>
        <w:tblLook w:val="0000" w:firstRow="0" w:lastRow="0" w:firstColumn="0" w:lastColumn="0" w:noHBand="0" w:noVBand="0"/>
      </w:tblPr>
      <w:tblGrid>
        <w:gridCol w:w="637"/>
        <w:gridCol w:w="9367"/>
      </w:tblGrid>
      <w:tr w:rsidR="00C37649" w:rsidRPr="001E3E49" w:rsidTr="00342657">
        <w:tc>
          <w:tcPr>
            <w:tcW w:w="637" w:type="dxa"/>
          </w:tcPr>
          <w:p w:rsidR="00C37649" w:rsidRPr="001E3E49" w:rsidRDefault="00C37649" w:rsidP="00B526A5">
            <w:pPr>
              <w:jc w:val="both"/>
              <w:rPr>
                <w:highlight w:val="yellow"/>
              </w:rPr>
            </w:pPr>
          </w:p>
        </w:tc>
        <w:tc>
          <w:tcPr>
            <w:tcW w:w="9367" w:type="dxa"/>
          </w:tcPr>
          <w:p w:rsidR="00D7441B" w:rsidRPr="00D7441B" w:rsidRDefault="00724E75" w:rsidP="00D7441B">
            <w:pPr>
              <w:spacing w:before="120"/>
              <w:jc w:val="both"/>
              <w:rPr>
                <w:b/>
                <w:highlight w:val="yellow"/>
              </w:rPr>
            </w:pPr>
            <w:r w:rsidRPr="00332DA3">
              <w:t xml:space="preserve">V rámci diela </w:t>
            </w:r>
            <w:r w:rsidR="00B53792" w:rsidRPr="00D82684">
              <w:t>sa bu</w:t>
            </w:r>
            <w:r w:rsidR="00A05C19">
              <w:t xml:space="preserve">de realizovať </w:t>
            </w:r>
            <w:r w:rsidR="00D7441B" w:rsidRPr="001734B1">
              <w:t xml:space="preserve">prístavba jedálne v objekte </w:t>
            </w:r>
            <w:r w:rsidR="00D7441B" w:rsidRPr="001734B1">
              <w:rPr>
                <w:rStyle w:val="hodnota"/>
                <w:bCs/>
                <w:sz w:val="22"/>
                <w:szCs w:val="22"/>
              </w:rPr>
              <w:t xml:space="preserve">Kúpeľno - liečebného ústavu MV SR ARCO, </w:t>
            </w:r>
            <w:r w:rsidR="00D7441B" w:rsidRPr="001734B1">
              <w:rPr>
                <w:noProof/>
                <w:sz w:val="22"/>
                <w:szCs w:val="22"/>
              </w:rPr>
              <w:t xml:space="preserve">Ulica 17. novembra č. 6 </w:t>
            </w:r>
            <w:r w:rsidR="00D7441B" w:rsidRPr="001734B1">
              <w:t>v Trenčianskych Tepliciach v rozsahu  spracovaného projektu stavby.</w:t>
            </w:r>
            <w:r w:rsidR="00D7441B">
              <w:rPr>
                <w:b/>
              </w:rPr>
              <w:t xml:space="preserve"> </w:t>
            </w:r>
            <w:r w:rsidR="00D7441B" w:rsidRPr="001734B1">
              <w:t>Samotná prístavba  je vysunutá konš</w:t>
            </w:r>
            <w:r w:rsidR="00D7441B">
              <w:t xml:space="preserve">trukcia na siedmich stĺpoch, </w:t>
            </w:r>
            <w:r w:rsidR="00D7441B" w:rsidRPr="001734B1">
              <w:t>s presklenou rastrovou fasádou, ktorá pozostáva zo stĺpikovo - prieč</w:t>
            </w:r>
            <w:r w:rsidR="00D7441B">
              <w:t>ni</w:t>
            </w:r>
            <w:r w:rsidR="00D7441B" w:rsidRPr="001734B1">
              <w:t>kového systému s  fixným zasklením a štyrmi otváravými oknami. Zastrešenie je plochou strechou. Búracie práce a hrubé stavebné práce prístavby budú vykonávane počas prevádzky. Jedná sa o vonkajšie práce, výkopy, osadenie nosnej oceľovej konštrukcie a pod.</w:t>
            </w:r>
          </w:p>
          <w:p w:rsidR="00D7441B" w:rsidRDefault="00D7441B" w:rsidP="00D7441B">
            <w:pPr>
              <w:autoSpaceDE w:val="0"/>
              <w:autoSpaceDN w:val="0"/>
              <w:adjustRightInd w:val="0"/>
              <w:jc w:val="both"/>
            </w:pPr>
            <w:r w:rsidRPr="001734B1">
              <w:t xml:space="preserve">Až počas zásahu do vnútorných priestorov bude prevádzka pozastavená. Samostatná prístavba je približne 1,5 m nad terénom a bude vysoká 4 m. Úroveň finálnej nášľapnej vrstvy podlahy je v totožnej úrovni ako úroveň podlahy v jestvujúcom objekte jedálne. Prípojky vodovodu </w:t>
            </w:r>
            <w:r w:rsidR="003D6283">
              <w:t xml:space="preserve">           </w:t>
            </w:r>
            <w:r w:rsidRPr="001734B1">
              <w:t>a kanalizácie, elektriky a plynovodu ostávajú</w:t>
            </w:r>
            <w:r>
              <w:t xml:space="preserve"> bez zmien, </w:t>
            </w:r>
            <w:r w:rsidRPr="001734B1">
              <w:t>rozvody vody a kanalizácie, elektrorozvody a rozvody kúrenia sa z časti ponechajú</w:t>
            </w:r>
            <w:r>
              <w:t xml:space="preserve"> a z </w:t>
            </w:r>
            <w:r w:rsidRPr="001734B1">
              <w:t>časti vybudujú nové podľa príslušnej dokumentácie.</w:t>
            </w:r>
          </w:p>
          <w:p w:rsidR="00D7441B" w:rsidRPr="00000D91" w:rsidRDefault="00D7441B" w:rsidP="00D7441B">
            <w:pPr>
              <w:autoSpaceDE w:val="0"/>
              <w:autoSpaceDN w:val="0"/>
              <w:adjustRightInd w:val="0"/>
              <w:ind w:left="383"/>
              <w:jc w:val="both"/>
            </w:pPr>
            <w:r>
              <w:t>S</w:t>
            </w:r>
            <w:r w:rsidRPr="00000D91">
              <w:t>tavba je členená na nasledovné stavebné objekty :</w:t>
            </w:r>
          </w:p>
          <w:p w:rsidR="00D7441B" w:rsidRPr="00000D91" w:rsidRDefault="00D7441B" w:rsidP="00D7441B">
            <w:pPr>
              <w:ind w:firstLine="386"/>
              <w:jc w:val="both"/>
            </w:pPr>
            <w:r w:rsidRPr="00000D91">
              <w:t>SO 01 – Stavebná časť</w:t>
            </w:r>
          </w:p>
          <w:p w:rsidR="00D7441B" w:rsidRPr="00000D91" w:rsidRDefault="00D7441B" w:rsidP="00D7441B">
            <w:pPr>
              <w:ind w:firstLine="386"/>
              <w:jc w:val="both"/>
            </w:pPr>
            <w:r w:rsidRPr="00000D91">
              <w:t>SO 02 – Zdravotechnika</w:t>
            </w:r>
          </w:p>
          <w:p w:rsidR="00D7441B" w:rsidRPr="00000D91" w:rsidRDefault="00D7441B" w:rsidP="00D7441B">
            <w:pPr>
              <w:ind w:firstLine="386"/>
              <w:jc w:val="both"/>
            </w:pPr>
            <w:r w:rsidRPr="00000D91">
              <w:t>SO 03 – Vykurovanie</w:t>
            </w:r>
          </w:p>
          <w:p w:rsidR="00D7441B" w:rsidRPr="00000D91" w:rsidRDefault="00D7441B" w:rsidP="00D7441B">
            <w:pPr>
              <w:ind w:firstLine="386"/>
              <w:jc w:val="both"/>
            </w:pPr>
            <w:r w:rsidRPr="00000D91">
              <w:t>SO 04 – Elektroinštalácia</w:t>
            </w:r>
          </w:p>
          <w:p w:rsidR="00D7441B" w:rsidRPr="00000D91" w:rsidRDefault="00D7441B" w:rsidP="00D7441B">
            <w:pPr>
              <w:ind w:firstLine="386"/>
              <w:jc w:val="both"/>
            </w:pPr>
            <w:r w:rsidRPr="00000D91">
              <w:t>SO 05 – Vzduchotechnika</w:t>
            </w:r>
          </w:p>
          <w:p w:rsidR="00D7441B" w:rsidRPr="00000D91" w:rsidRDefault="00D7441B" w:rsidP="00D7441B">
            <w:pPr>
              <w:tabs>
                <w:tab w:val="left" w:pos="7380"/>
              </w:tabs>
              <w:spacing w:after="120"/>
              <w:jc w:val="both"/>
            </w:pPr>
            <w:r>
              <w:tab/>
            </w:r>
          </w:p>
          <w:p w:rsidR="00D7441B" w:rsidRPr="00B61616" w:rsidRDefault="00D7441B" w:rsidP="00D7441B">
            <w:pPr>
              <w:spacing w:before="120"/>
              <w:ind w:left="383"/>
              <w:jc w:val="both"/>
            </w:pPr>
            <w:r w:rsidRPr="00D45781">
              <w:t>Realizácia stavebných prác bude prebiehať za prevádzky objektu.</w:t>
            </w:r>
          </w:p>
          <w:p w:rsidR="000B78AC" w:rsidRPr="001E3E49" w:rsidRDefault="000B78AC" w:rsidP="00724E75">
            <w:pPr>
              <w:spacing w:before="120"/>
              <w:jc w:val="both"/>
            </w:pPr>
          </w:p>
        </w:tc>
      </w:tr>
      <w:tr w:rsidR="00C37649" w:rsidRPr="001E3E49" w:rsidTr="00342657">
        <w:tc>
          <w:tcPr>
            <w:tcW w:w="637" w:type="dxa"/>
          </w:tcPr>
          <w:p w:rsidR="00C37649" w:rsidRPr="00562414" w:rsidRDefault="00A8760A" w:rsidP="00122320">
            <w:pPr>
              <w:spacing w:before="120"/>
              <w:rPr>
                <w:highlight w:val="yellow"/>
              </w:rPr>
            </w:pPr>
            <w:r w:rsidRPr="00B559F4">
              <w:t>2.</w:t>
            </w:r>
            <w:r w:rsidR="00122320" w:rsidRPr="00B559F4">
              <w:t>2</w:t>
            </w:r>
            <w:r w:rsidRPr="00B559F4">
              <w:t>.</w:t>
            </w:r>
          </w:p>
        </w:tc>
        <w:tc>
          <w:tcPr>
            <w:tcW w:w="9367" w:type="dxa"/>
          </w:tcPr>
          <w:p w:rsidR="00A1587C" w:rsidRPr="00290766" w:rsidRDefault="00A1587C" w:rsidP="00977B0F">
            <w:pPr>
              <w:spacing w:before="120"/>
              <w:jc w:val="both"/>
            </w:pPr>
            <w:r w:rsidRPr="00290766">
              <w:t xml:space="preserve">Realizácia </w:t>
            </w:r>
            <w:r w:rsidR="00A8760A" w:rsidRPr="00290766">
              <w:t>diela</w:t>
            </w:r>
            <w:r w:rsidRPr="00290766">
              <w:t xml:space="preserve"> </w:t>
            </w:r>
            <w:r w:rsidR="00977B0F" w:rsidRPr="00290766">
              <w:t xml:space="preserve">bude </w:t>
            </w:r>
            <w:r w:rsidRPr="00290766">
              <w:t>uskutočnená</w:t>
            </w:r>
            <w:r w:rsidR="00A8760A" w:rsidRPr="00290766">
              <w:t xml:space="preserve"> v rozsahu</w:t>
            </w:r>
            <w:r w:rsidRPr="00290766">
              <w:t xml:space="preserve"> podľa </w:t>
            </w:r>
            <w:r w:rsidR="00A8760A" w:rsidRPr="00290766">
              <w:t xml:space="preserve">spracovaného a </w:t>
            </w:r>
            <w:r w:rsidRPr="00290766">
              <w:t>overeného projektu stavby a</w:t>
            </w:r>
            <w:r w:rsidR="00390515">
              <w:t xml:space="preserve"> právoplatného stavebného povolenia </w:t>
            </w:r>
            <w:r w:rsidRPr="00290766">
              <w:t>vrátane:</w:t>
            </w:r>
          </w:p>
          <w:p w:rsidR="00390515" w:rsidRDefault="00B53792" w:rsidP="00390515">
            <w:pPr>
              <w:numPr>
                <w:ilvl w:val="0"/>
                <w:numId w:val="10"/>
              </w:numPr>
              <w:ind w:left="356" w:hanging="356"/>
              <w:jc w:val="both"/>
            </w:pPr>
            <w:r>
              <w:t xml:space="preserve">zabezpečenia vypracovania plánu Bezpečnosti a ochrany zdravia pri práci na stavenisku podľa príslušných ustanovení Nariadenia vlády SR č. 396/2006 Z. z. o minimálnych bezpečnostných a zdravotných požiadavkách na stavenisko v znení neskorších predpisov </w:t>
            </w:r>
            <w:r w:rsidR="003D6283">
              <w:t xml:space="preserve">     </w:t>
            </w:r>
            <w:r>
              <w:t xml:space="preserve">a Vyhlášky Ministerstva práce, sociálnych vecí a rodiny SR č. 147/2013 Z. z., ktorou sa ustanovujú podrobnosti na zaistenie bezpečnosti a ochrany zdravia pri stavebných prácach </w:t>
            </w:r>
            <w:r w:rsidR="003D6283">
              <w:t xml:space="preserve"> </w:t>
            </w:r>
            <w:r>
              <w:t>a prácach s nimi súvisiacich a podrobnosti o odbornej spôsobilosti na výkon niektorých pracovných činností v znení neskorších predpisov,</w:t>
            </w:r>
          </w:p>
          <w:p w:rsidR="00390515" w:rsidRDefault="00390515" w:rsidP="00390515">
            <w:pPr>
              <w:numPr>
                <w:ilvl w:val="0"/>
                <w:numId w:val="10"/>
              </w:numPr>
              <w:ind w:left="356" w:hanging="356"/>
              <w:jc w:val="both"/>
            </w:pPr>
            <w:r>
              <w:t>vytýčenia a vyznačenia existujúcich inžinierskych sietí v miestach vykonávania zemných prác. V prípade, ak vyjadrenia správcov sietí v čase začatia realizácie diela nebudú aktuálne, je zhotoviteľ povinný zabezpečiť ich aktualizáciu,</w:t>
            </w:r>
          </w:p>
          <w:p w:rsidR="00390515" w:rsidRPr="00133237" w:rsidRDefault="00390515" w:rsidP="00390515">
            <w:pPr>
              <w:numPr>
                <w:ilvl w:val="0"/>
                <w:numId w:val="10"/>
              </w:numPr>
              <w:ind w:left="356" w:hanging="356"/>
              <w:jc w:val="both"/>
            </w:pPr>
            <w:r w:rsidRPr="00133237">
              <w:t>vybavenia rozhodnutia o povolení vjazdu na komunikáciu,</w:t>
            </w:r>
          </w:p>
          <w:p w:rsidR="00390515" w:rsidRPr="00133237" w:rsidRDefault="00390515" w:rsidP="00390515">
            <w:pPr>
              <w:numPr>
                <w:ilvl w:val="0"/>
                <w:numId w:val="10"/>
              </w:numPr>
              <w:ind w:left="356" w:hanging="356"/>
              <w:jc w:val="both"/>
            </w:pPr>
            <w:r w:rsidRPr="00133237">
              <w:lastRenderedPageBreak/>
              <w:t>zabezpečenia dočasného dopravného značenia,</w:t>
            </w:r>
          </w:p>
          <w:p w:rsidR="00390515" w:rsidRPr="00B44248" w:rsidRDefault="00390515" w:rsidP="00390515">
            <w:pPr>
              <w:numPr>
                <w:ilvl w:val="0"/>
                <w:numId w:val="10"/>
              </w:numPr>
              <w:ind w:left="356" w:hanging="356"/>
              <w:jc w:val="both"/>
            </w:pPr>
            <w:r w:rsidRPr="00B44248">
              <w:t>vybavenia rozhodnutia o zábere verejného priestranstva pre účely výstavby,</w:t>
            </w:r>
          </w:p>
          <w:p w:rsidR="00390515" w:rsidRDefault="00390515" w:rsidP="00390515">
            <w:pPr>
              <w:numPr>
                <w:ilvl w:val="0"/>
                <w:numId w:val="10"/>
              </w:numPr>
              <w:ind w:left="356" w:hanging="356"/>
              <w:jc w:val="both"/>
            </w:pPr>
            <w:r>
              <w:t>dodania príslušných atestov a certifikátov od zabudovaných materiálov a výrobkov v dvoch (2) vyhotoveniach,</w:t>
            </w:r>
          </w:p>
          <w:p w:rsidR="00390515" w:rsidRDefault="00390515" w:rsidP="00390515">
            <w:pPr>
              <w:numPr>
                <w:ilvl w:val="0"/>
                <w:numId w:val="10"/>
              </w:numPr>
              <w:ind w:left="356" w:hanging="356"/>
              <w:jc w:val="both"/>
            </w:pPr>
            <w:r>
              <w:t>vyhotovenia príslušných správ o odborných prehliadkach a skúškach zariadení v dvoch (2) originálnych vyhotoveniach,</w:t>
            </w:r>
          </w:p>
          <w:p w:rsidR="00390515" w:rsidRDefault="00390515" w:rsidP="00390515">
            <w:pPr>
              <w:numPr>
                <w:ilvl w:val="0"/>
                <w:numId w:val="10"/>
              </w:numPr>
              <w:ind w:left="356" w:hanging="356"/>
              <w:jc w:val="both"/>
            </w:pPr>
            <w:r>
              <w:t>vykonania príslušných odborných prehliadok a odborných skúšok v rozsahu STN, v prípade inštalácie vyhradených technických zariadení podľa Vyhlášky Ministerstva práce, sociálnych vecí a rodiny SR č. 508/2009 Z. z., ktorou sa ustanovujú podrobnosti na zaistenie bezpečnosti a ochrany zdravia pri práci s technickými zariadeniami tlakovými, zdvíhacími, elektrickými a plynovými a ktorou sa ustanovujú technické zariadenia, ktoré sa považujú za vyhradené technické zariadenia v znení neskorších predpisov vrátane vykonania všetkých postupov vyplývajúcich z tejto vyhlášky v dvoch (2) originálnych vyhotoveniach,</w:t>
            </w:r>
          </w:p>
          <w:p w:rsidR="00390515" w:rsidRDefault="00390515" w:rsidP="00390515">
            <w:pPr>
              <w:numPr>
                <w:ilvl w:val="0"/>
                <w:numId w:val="10"/>
              </w:numPr>
              <w:ind w:left="356" w:hanging="356"/>
              <w:jc w:val="both"/>
            </w:pPr>
            <w:r>
              <w:t xml:space="preserve">dodania dokladov o zhutnení podložia pri realizácii zakladania a spevnených plôch (protokoly o skúške) v dvoch (2) vyhotoveniach, </w:t>
            </w:r>
          </w:p>
          <w:p w:rsidR="00390515" w:rsidRDefault="00390515" w:rsidP="00390515">
            <w:pPr>
              <w:numPr>
                <w:ilvl w:val="0"/>
                <w:numId w:val="10"/>
              </w:numPr>
              <w:ind w:left="356" w:hanging="356"/>
              <w:jc w:val="both"/>
            </w:pPr>
            <w:r>
              <w:t xml:space="preserve">dodania dokladov o využití a zneškodnení všetkých odpadov s uvedením názvu stavby </w:t>
            </w:r>
            <w:r w:rsidR="003D6283">
              <w:t xml:space="preserve">       </w:t>
            </w:r>
            <w:r>
              <w:t xml:space="preserve">a druhu a množstva odpadu, ktoré vzniknú pri realizácií prác na povolené skládky (evidenčné listy odpadov, vážne lístky, faktúry za uloženie odpadu na skládku) v </w:t>
            </w:r>
            <w:r w:rsidRPr="003413CF">
              <w:t xml:space="preserve">dvoch (2)  vyhotoveniach, z toho jedno (1) originálne vyhotovenie, </w:t>
            </w:r>
          </w:p>
          <w:p w:rsidR="00390515" w:rsidRDefault="00390515" w:rsidP="00390515">
            <w:pPr>
              <w:numPr>
                <w:ilvl w:val="0"/>
                <w:numId w:val="10"/>
              </w:numPr>
              <w:ind w:left="356" w:hanging="356"/>
              <w:jc w:val="both"/>
            </w:pPr>
            <w:r w:rsidRPr="003413CF">
              <w:t>zabezpečenia rozboru</w:t>
            </w:r>
            <w:r>
              <w:t xml:space="preserve"> pitnej vody v dvoch (2) originálnych vyhotoveniach,</w:t>
            </w:r>
          </w:p>
          <w:p w:rsidR="00390515" w:rsidRDefault="00390515" w:rsidP="00390515">
            <w:pPr>
              <w:numPr>
                <w:ilvl w:val="0"/>
                <w:numId w:val="10"/>
              </w:numPr>
              <w:ind w:left="356" w:hanging="356"/>
              <w:jc w:val="both"/>
            </w:pPr>
            <w:r>
              <w:t>zabezpečenia ďalších dokladov súvisiacich s uvedením do prevádzky v dvoch (2) vyhotoveniach,</w:t>
            </w:r>
          </w:p>
          <w:p w:rsidR="00390515" w:rsidRDefault="00390515" w:rsidP="00390515">
            <w:pPr>
              <w:numPr>
                <w:ilvl w:val="0"/>
                <w:numId w:val="10"/>
              </w:numPr>
              <w:ind w:left="356" w:hanging="356"/>
              <w:jc w:val="both"/>
            </w:pPr>
            <w:r>
              <w:t>dodania projektu skutočného realizovania stavby v počte dve (2) paré,</w:t>
            </w:r>
          </w:p>
          <w:p w:rsidR="00390515" w:rsidRDefault="00390515" w:rsidP="00390515">
            <w:pPr>
              <w:numPr>
                <w:ilvl w:val="0"/>
                <w:numId w:val="10"/>
              </w:numPr>
              <w:ind w:left="356" w:hanging="356"/>
              <w:jc w:val="both"/>
            </w:pPr>
            <w:r>
              <w:t xml:space="preserve">vyhotovenia geodetickej časti dokumentácie skutočného vyhotovenia stavby pozemných, podzemných a nadzemných objektov a zariadení v záväznom geodetickom systéme, priestorové zameranie všetkých podzemných vedení a zariadení realizovať pred ich zakrytím podľa § 35 Vyhlášky Úradu geodézie, kartografie a katastra SR č. 300/2009 Z. z., ktorou sa vykonáva zákon Národnej rady SR č. 215/1995 Z. z. o geodézii a kartografii </w:t>
            </w:r>
            <w:r w:rsidR="003D6283">
              <w:t xml:space="preserve">       </w:t>
            </w:r>
            <w:r>
              <w:t>v znení neskorších predpisov,</w:t>
            </w:r>
          </w:p>
          <w:p w:rsidR="00717911" w:rsidRPr="00290766" w:rsidRDefault="00390515" w:rsidP="00390515">
            <w:pPr>
              <w:numPr>
                <w:ilvl w:val="0"/>
                <w:numId w:val="10"/>
              </w:numPr>
              <w:ind w:left="356" w:hanging="356"/>
              <w:jc w:val="both"/>
            </w:pPr>
            <w:r>
              <w:t>vypracovania geometrického plánu podľa § 67 zákona Národnej rady SR č. 162/1995 Z. z. o katastri nehnuteľností a o zápise vlastníckych a iných práv k nehnuteľnostiam (katastrálny zákon) v znení neskorších predpisov, ak došlo k zmene vonkajšieho pôdorysného ohraničenia stavby (§ 17 vyhlášky Ministerstva životného prostredia SR č. 453/2000 Z. z. ktorou sa vykonávajú niektoré ustanovenia stavebného zákona).</w:t>
            </w:r>
          </w:p>
        </w:tc>
      </w:tr>
    </w:tbl>
    <w:p w:rsidR="00C37649" w:rsidRPr="00B346F6" w:rsidRDefault="00C37649" w:rsidP="005C4C7F">
      <w:pPr>
        <w:rPr>
          <w:sz w:val="16"/>
          <w:szCs w:val="16"/>
        </w:rPr>
      </w:pPr>
    </w:p>
    <w:tbl>
      <w:tblPr>
        <w:tblW w:w="0" w:type="auto"/>
        <w:tblLayout w:type="fixed"/>
        <w:tblCellMar>
          <w:left w:w="70" w:type="dxa"/>
          <w:right w:w="70" w:type="dxa"/>
        </w:tblCellMar>
        <w:tblLook w:val="0000" w:firstRow="0" w:lastRow="0" w:firstColumn="0" w:lastColumn="0" w:noHBand="0" w:noVBand="0"/>
      </w:tblPr>
      <w:tblGrid>
        <w:gridCol w:w="637"/>
        <w:gridCol w:w="9367"/>
      </w:tblGrid>
      <w:tr w:rsidR="00C37649" w:rsidRPr="00A12643" w:rsidTr="00B526A5">
        <w:tc>
          <w:tcPr>
            <w:tcW w:w="637" w:type="dxa"/>
          </w:tcPr>
          <w:p w:rsidR="00C37649" w:rsidRPr="00290766" w:rsidRDefault="00C37649" w:rsidP="00336055">
            <w:pPr>
              <w:jc w:val="both"/>
            </w:pPr>
            <w:r w:rsidRPr="00290766">
              <w:t>2.</w:t>
            </w:r>
            <w:r w:rsidR="00122320" w:rsidRPr="00290766">
              <w:t>3</w:t>
            </w:r>
            <w:r w:rsidRPr="00290766">
              <w:t>.</w:t>
            </w:r>
          </w:p>
        </w:tc>
        <w:tc>
          <w:tcPr>
            <w:tcW w:w="9367" w:type="dxa"/>
          </w:tcPr>
          <w:p w:rsidR="00C37649" w:rsidRPr="00336055" w:rsidRDefault="00C37649" w:rsidP="00A8760A">
            <w:pPr>
              <w:tabs>
                <w:tab w:val="left" w:pos="-142"/>
                <w:tab w:val="left" w:pos="3402"/>
              </w:tabs>
              <w:jc w:val="both"/>
              <w:rPr>
                <w:b/>
              </w:rPr>
            </w:pPr>
            <w:r w:rsidRPr="00290766">
              <w:t>Objednávateľ sa zaväzuje,</w:t>
            </w:r>
            <w:r w:rsidR="00E41963" w:rsidRPr="00290766">
              <w:t xml:space="preserve"> že</w:t>
            </w:r>
            <w:r w:rsidR="00A8760A" w:rsidRPr="00290766">
              <w:t xml:space="preserve"> za podmienok dohodnutých v tejto ZoD</w:t>
            </w:r>
            <w:r w:rsidR="00122320" w:rsidRPr="00290766">
              <w:t>,</w:t>
            </w:r>
            <w:r w:rsidR="00E41963" w:rsidRPr="00290766">
              <w:t xml:space="preserve"> </w:t>
            </w:r>
            <w:r w:rsidR="00336055" w:rsidRPr="00290766">
              <w:t>z</w:t>
            </w:r>
            <w:r w:rsidR="00C719D0" w:rsidRPr="00290766">
              <w:t xml:space="preserve">a včas </w:t>
            </w:r>
            <w:r w:rsidR="00A8760A" w:rsidRPr="00290766">
              <w:t xml:space="preserve">a riadne </w:t>
            </w:r>
            <w:r w:rsidR="00336055" w:rsidRPr="00290766">
              <w:t xml:space="preserve">zhotovené a odovzdané dielo </w:t>
            </w:r>
            <w:r w:rsidR="00C719D0" w:rsidRPr="00290766">
              <w:rPr>
                <w:szCs w:val="24"/>
              </w:rPr>
              <w:t>zaplat</w:t>
            </w:r>
            <w:r w:rsidR="00336055" w:rsidRPr="00290766">
              <w:rPr>
                <w:szCs w:val="24"/>
              </w:rPr>
              <w:t>í</w:t>
            </w:r>
            <w:r w:rsidR="00C719D0" w:rsidRPr="00290766">
              <w:rPr>
                <w:szCs w:val="24"/>
              </w:rPr>
              <w:t xml:space="preserve"> zhotoviteľovi cenu podľa článku V. tejto ZoD.</w:t>
            </w:r>
          </w:p>
        </w:tc>
      </w:tr>
    </w:tbl>
    <w:p w:rsidR="00C37649" w:rsidRPr="00A12643" w:rsidRDefault="00C37649" w:rsidP="005C4C7F">
      <w:pPr>
        <w:jc w:val="both"/>
        <w:rPr>
          <w:sz w:val="16"/>
        </w:rPr>
      </w:pPr>
    </w:p>
    <w:tbl>
      <w:tblPr>
        <w:tblW w:w="0" w:type="auto"/>
        <w:tblLayout w:type="fixed"/>
        <w:tblCellMar>
          <w:left w:w="70" w:type="dxa"/>
          <w:right w:w="70" w:type="dxa"/>
        </w:tblCellMar>
        <w:tblLook w:val="0000" w:firstRow="0" w:lastRow="0" w:firstColumn="0" w:lastColumn="0" w:noHBand="0" w:noVBand="0"/>
      </w:tblPr>
      <w:tblGrid>
        <w:gridCol w:w="637"/>
        <w:gridCol w:w="9367"/>
      </w:tblGrid>
      <w:tr w:rsidR="00C37649" w:rsidRPr="001E3E49" w:rsidTr="00B526A5">
        <w:tc>
          <w:tcPr>
            <w:tcW w:w="637" w:type="dxa"/>
          </w:tcPr>
          <w:p w:rsidR="00C37649" w:rsidRPr="00562414" w:rsidRDefault="00C37649" w:rsidP="00B526A5">
            <w:pPr>
              <w:jc w:val="both"/>
              <w:rPr>
                <w:highlight w:val="yellow"/>
              </w:rPr>
            </w:pPr>
            <w:r w:rsidRPr="003D6283">
              <w:t>2.</w:t>
            </w:r>
            <w:r w:rsidR="00122320" w:rsidRPr="003D6283">
              <w:t>4</w:t>
            </w:r>
            <w:r w:rsidRPr="003D6283">
              <w:t>.</w:t>
            </w:r>
          </w:p>
        </w:tc>
        <w:tc>
          <w:tcPr>
            <w:tcW w:w="9367" w:type="dxa"/>
          </w:tcPr>
          <w:p w:rsidR="00C37649" w:rsidRPr="001E3E49" w:rsidRDefault="00C37649" w:rsidP="00B526A5">
            <w:pPr>
              <w:ind w:right="-58"/>
              <w:jc w:val="both"/>
            </w:pPr>
            <w:r w:rsidRPr="001E3E49">
              <w:t>Východiskové podklady k predmetu ZoD:</w:t>
            </w:r>
          </w:p>
          <w:p w:rsidR="00E67A57" w:rsidRPr="001E3E49" w:rsidRDefault="00E67A57" w:rsidP="00FB5C74">
            <w:pPr>
              <w:numPr>
                <w:ilvl w:val="0"/>
                <w:numId w:val="14"/>
              </w:numPr>
              <w:tabs>
                <w:tab w:val="left" w:pos="356"/>
              </w:tabs>
              <w:ind w:left="358" w:hanging="284"/>
              <w:jc w:val="both"/>
            </w:pPr>
            <w:r w:rsidRPr="001E3E49">
              <w:t xml:space="preserve">projekt stavby </w:t>
            </w:r>
            <w:r w:rsidR="00C0606D" w:rsidRPr="001E3E49">
              <w:t>s</w:t>
            </w:r>
            <w:r w:rsidRPr="001E3E49">
              <w:t xml:space="preserve"> vyjadreniami dotknutých </w:t>
            </w:r>
            <w:r w:rsidR="006053DF" w:rsidRPr="00E61C0A">
              <w:t>orgánov štátnej správy, obce a iných organizácií</w:t>
            </w:r>
            <w:r w:rsidR="006053DF">
              <w:t>,</w:t>
            </w:r>
            <w:r w:rsidRPr="001E3E49">
              <w:t xml:space="preserve"> </w:t>
            </w:r>
          </w:p>
          <w:p w:rsidR="00390515" w:rsidRPr="003D6283" w:rsidRDefault="00390515" w:rsidP="00390515">
            <w:pPr>
              <w:pStyle w:val="Odsekzoznamu"/>
              <w:numPr>
                <w:ilvl w:val="0"/>
                <w:numId w:val="14"/>
              </w:numPr>
              <w:tabs>
                <w:tab w:val="left" w:pos="356"/>
              </w:tabs>
              <w:spacing w:after="0" w:line="240" w:lineRule="auto"/>
              <w:ind w:left="358" w:right="-57" w:hanging="284"/>
              <w:jc w:val="both"/>
              <w:rPr>
                <w:rFonts w:ascii="Times New Roman" w:hAnsi="Times New Roman"/>
                <w:sz w:val="24"/>
                <w:szCs w:val="24"/>
              </w:rPr>
            </w:pPr>
            <w:r w:rsidRPr="003D6283">
              <w:rPr>
                <w:rFonts w:ascii="Times New Roman" w:hAnsi="Times New Roman"/>
                <w:sz w:val="24"/>
                <w:szCs w:val="24"/>
              </w:rPr>
              <w:t>právoplatné úze</w:t>
            </w:r>
            <w:r w:rsidR="003D6283" w:rsidRPr="003D6283">
              <w:rPr>
                <w:rFonts w:ascii="Times New Roman" w:hAnsi="Times New Roman"/>
                <w:sz w:val="24"/>
                <w:szCs w:val="24"/>
              </w:rPr>
              <w:t>mné rozhodnutie o umiestnení stavby vydané  Mestom Trenčianske Teplice                                 č. p. : 2463/303/BVDS/2021 zo dňa 30.04.2021</w:t>
            </w:r>
          </w:p>
          <w:p w:rsidR="00741F11" w:rsidRPr="0044105E" w:rsidRDefault="00390515" w:rsidP="00390515">
            <w:pPr>
              <w:pStyle w:val="Odsekzoznamu"/>
              <w:numPr>
                <w:ilvl w:val="0"/>
                <w:numId w:val="14"/>
              </w:numPr>
              <w:tabs>
                <w:tab w:val="left" w:pos="356"/>
              </w:tabs>
              <w:spacing w:after="0" w:line="240" w:lineRule="auto"/>
              <w:ind w:left="358" w:right="-57" w:hanging="284"/>
              <w:jc w:val="both"/>
              <w:rPr>
                <w:rFonts w:ascii="Times New Roman" w:hAnsi="Times New Roman"/>
                <w:sz w:val="24"/>
                <w:szCs w:val="24"/>
              </w:rPr>
            </w:pPr>
            <w:r>
              <w:rPr>
                <w:rFonts w:ascii="Times New Roman" w:hAnsi="Times New Roman"/>
                <w:sz w:val="24"/>
                <w:szCs w:val="24"/>
              </w:rPr>
              <w:t>právoplatné stavebné povolenie</w:t>
            </w:r>
            <w:r w:rsidR="00B53792">
              <w:rPr>
                <w:rFonts w:ascii="Times New Roman" w:hAnsi="Times New Roman"/>
                <w:sz w:val="24"/>
                <w:szCs w:val="24"/>
              </w:rPr>
              <w:t xml:space="preserve"> </w:t>
            </w:r>
            <w:r w:rsidR="00B53792" w:rsidRPr="00D93223">
              <w:rPr>
                <w:rFonts w:ascii="Times New Roman" w:hAnsi="Times New Roman"/>
                <w:sz w:val="24"/>
                <w:szCs w:val="24"/>
              </w:rPr>
              <w:t xml:space="preserve">vydané oddelením stavebného poriadku a odborných činností </w:t>
            </w:r>
            <w:r w:rsidR="00B44248">
              <w:rPr>
                <w:rFonts w:ascii="Times New Roman" w:hAnsi="Times New Roman"/>
                <w:sz w:val="24"/>
                <w:szCs w:val="24"/>
              </w:rPr>
              <w:t>Sekcie ekonomiky</w:t>
            </w:r>
            <w:r w:rsidR="001D48A2">
              <w:rPr>
                <w:rFonts w:ascii="Times New Roman" w:hAnsi="Times New Roman"/>
                <w:sz w:val="24"/>
                <w:szCs w:val="24"/>
              </w:rPr>
              <w:t xml:space="preserve"> </w:t>
            </w:r>
            <w:r w:rsidR="00B53792" w:rsidRPr="00D93223">
              <w:rPr>
                <w:rFonts w:ascii="Times New Roman" w:hAnsi="Times New Roman"/>
                <w:sz w:val="24"/>
                <w:szCs w:val="24"/>
              </w:rPr>
              <w:t xml:space="preserve">MV SR č. p.: </w:t>
            </w:r>
            <w:r w:rsidR="00B44248">
              <w:rPr>
                <w:rFonts w:ascii="Times New Roman" w:hAnsi="Times New Roman"/>
                <w:sz w:val="24"/>
                <w:szCs w:val="24"/>
              </w:rPr>
              <w:t>SE-OSPOČ-101-4/2022</w:t>
            </w:r>
            <w:r w:rsidR="00B53792" w:rsidRPr="00D93223">
              <w:rPr>
                <w:rFonts w:ascii="Times New Roman" w:hAnsi="Times New Roman"/>
                <w:sz w:val="24"/>
                <w:szCs w:val="24"/>
              </w:rPr>
              <w:t xml:space="preserve"> zo dňa </w:t>
            </w:r>
            <w:r w:rsidR="00B44248">
              <w:rPr>
                <w:rFonts w:ascii="Times New Roman" w:hAnsi="Times New Roman"/>
                <w:sz w:val="24"/>
                <w:szCs w:val="24"/>
              </w:rPr>
              <w:t>28.03.2022 s vyznačenou právoplatnosťou 31.05.2022</w:t>
            </w:r>
          </w:p>
        </w:tc>
      </w:tr>
    </w:tbl>
    <w:p w:rsidR="0013386B" w:rsidRPr="00235C27" w:rsidRDefault="0013386B" w:rsidP="005C4C7F">
      <w:pPr>
        <w:jc w:val="center"/>
        <w:rPr>
          <w:sz w:val="20"/>
        </w:rPr>
      </w:pPr>
    </w:p>
    <w:p w:rsidR="00C37649" w:rsidRPr="00A12643" w:rsidRDefault="00C37649" w:rsidP="005C4C7F">
      <w:pPr>
        <w:jc w:val="center"/>
        <w:rPr>
          <w:sz w:val="28"/>
        </w:rPr>
      </w:pPr>
      <w:r w:rsidRPr="00A12643">
        <w:rPr>
          <w:sz w:val="28"/>
        </w:rPr>
        <w:t>Čl. I</w:t>
      </w:r>
      <w:r>
        <w:rPr>
          <w:sz w:val="28"/>
        </w:rPr>
        <w:t>II</w:t>
      </w:r>
      <w:r w:rsidRPr="00A12643">
        <w:rPr>
          <w:sz w:val="28"/>
        </w:rPr>
        <w:t>.</w:t>
      </w:r>
    </w:p>
    <w:p w:rsidR="00C37649" w:rsidRPr="00851089" w:rsidRDefault="00C37649" w:rsidP="005C4C7F">
      <w:pPr>
        <w:pStyle w:val="Nadpis7"/>
        <w:spacing w:before="0" w:after="0"/>
        <w:jc w:val="center"/>
        <w:rPr>
          <w:rFonts w:ascii="Times New Roman" w:hAnsi="Times New Roman"/>
          <w:b/>
          <w:smallCaps/>
          <w:sz w:val="28"/>
        </w:rPr>
      </w:pPr>
      <w:r w:rsidRPr="00851089">
        <w:rPr>
          <w:rFonts w:ascii="Times New Roman" w:hAnsi="Times New Roman"/>
          <w:b/>
          <w:smallCaps/>
          <w:sz w:val="28"/>
        </w:rPr>
        <w:t>Čas plnenia</w:t>
      </w:r>
    </w:p>
    <w:tbl>
      <w:tblPr>
        <w:tblW w:w="10284" w:type="dxa"/>
        <w:tblInd w:w="-38" w:type="dxa"/>
        <w:tblLayout w:type="fixed"/>
        <w:tblCellMar>
          <w:left w:w="70" w:type="dxa"/>
          <w:right w:w="70" w:type="dxa"/>
        </w:tblCellMar>
        <w:tblLook w:val="0000" w:firstRow="0" w:lastRow="0" w:firstColumn="0" w:lastColumn="0" w:noHBand="0" w:noVBand="0"/>
      </w:tblPr>
      <w:tblGrid>
        <w:gridCol w:w="38"/>
        <w:gridCol w:w="637"/>
        <w:gridCol w:w="21"/>
        <w:gridCol w:w="2909"/>
        <w:gridCol w:w="6662"/>
        <w:gridCol w:w="17"/>
      </w:tblGrid>
      <w:tr w:rsidR="00C37649" w:rsidRPr="00C60B91" w:rsidTr="003D6283">
        <w:trPr>
          <w:gridBefore w:val="1"/>
          <w:wBefore w:w="38" w:type="dxa"/>
        </w:trPr>
        <w:tc>
          <w:tcPr>
            <w:tcW w:w="637" w:type="dxa"/>
          </w:tcPr>
          <w:p w:rsidR="00C37649" w:rsidRPr="00C60B91" w:rsidRDefault="00C37649" w:rsidP="00B526A5">
            <w:pPr>
              <w:jc w:val="center"/>
              <w:rPr>
                <w:sz w:val="12"/>
              </w:rPr>
            </w:pPr>
          </w:p>
        </w:tc>
        <w:tc>
          <w:tcPr>
            <w:tcW w:w="9609" w:type="dxa"/>
            <w:gridSpan w:val="4"/>
            <w:tcBorders>
              <w:top w:val="single" w:sz="12" w:space="0" w:color="auto"/>
            </w:tcBorders>
          </w:tcPr>
          <w:p w:rsidR="00C37649" w:rsidRPr="00C60B91" w:rsidRDefault="00C37649" w:rsidP="00B526A5">
            <w:pPr>
              <w:jc w:val="center"/>
              <w:rPr>
                <w:sz w:val="12"/>
              </w:rPr>
            </w:pPr>
          </w:p>
        </w:tc>
      </w:tr>
      <w:tr w:rsidR="00C37649" w:rsidRPr="00A12643" w:rsidTr="003D6283">
        <w:trPr>
          <w:gridBefore w:val="1"/>
          <w:wBefore w:w="38" w:type="dxa"/>
        </w:trPr>
        <w:tc>
          <w:tcPr>
            <w:tcW w:w="637" w:type="dxa"/>
          </w:tcPr>
          <w:p w:rsidR="00C37649" w:rsidRPr="00A12643" w:rsidRDefault="00C37649" w:rsidP="00B526A5">
            <w:pPr>
              <w:jc w:val="both"/>
            </w:pPr>
            <w:r>
              <w:t>3</w:t>
            </w:r>
            <w:r w:rsidRPr="00A12643">
              <w:t>.1.</w:t>
            </w:r>
          </w:p>
        </w:tc>
        <w:tc>
          <w:tcPr>
            <w:tcW w:w="9609" w:type="dxa"/>
            <w:gridSpan w:val="4"/>
          </w:tcPr>
          <w:p w:rsidR="00761041" w:rsidRPr="00A12643" w:rsidRDefault="00C37649" w:rsidP="00450C1C">
            <w:pPr>
              <w:jc w:val="both"/>
            </w:pPr>
            <w:r>
              <w:t xml:space="preserve">Realizácia </w:t>
            </w:r>
            <w:r w:rsidRPr="00A12643">
              <w:t>predmet</w:t>
            </w:r>
            <w:r>
              <w:t xml:space="preserve">u </w:t>
            </w:r>
            <w:r w:rsidR="00450C1C">
              <w:t>ZoD</w:t>
            </w:r>
            <w:r>
              <w:t xml:space="preserve"> dohodnutého</w:t>
            </w:r>
            <w:r w:rsidR="0056322D">
              <w:t xml:space="preserve"> v rozsahu a obsahu článku</w:t>
            </w:r>
            <w:r w:rsidRPr="00A12643">
              <w:t xml:space="preserve"> </w:t>
            </w:r>
            <w:r>
              <w:t>I</w:t>
            </w:r>
            <w:r w:rsidRPr="00A12643">
              <w:t>I. tejto ZoD</w:t>
            </w:r>
            <w:r w:rsidR="0091787C">
              <w:t xml:space="preserve"> </w:t>
            </w:r>
            <w:r>
              <w:t xml:space="preserve">sa uskutoční nasledovne </w:t>
            </w:r>
            <w:r w:rsidRPr="00A12643">
              <w:t xml:space="preserve">: </w:t>
            </w:r>
          </w:p>
        </w:tc>
      </w:tr>
      <w:tr w:rsidR="00C37649" w:rsidRPr="00A12643" w:rsidTr="003D6283">
        <w:tblPrEx>
          <w:tblCellMar>
            <w:left w:w="108" w:type="dxa"/>
            <w:right w:w="108" w:type="dxa"/>
          </w:tblCellMar>
          <w:tblLook w:val="01E0" w:firstRow="1" w:lastRow="1" w:firstColumn="1" w:lastColumn="1" w:noHBand="0" w:noVBand="0"/>
        </w:tblPrEx>
        <w:trPr>
          <w:gridAfter w:val="1"/>
          <w:wAfter w:w="17" w:type="dxa"/>
        </w:trPr>
        <w:tc>
          <w:tcPr>
            <w:tcW w:w="696" w:type="dxa"/>
            <w:gridSpan w:val="3"/>
          </w:tcPr>
          <w:p w:rsidR="00C37649" w:rsidRPr="00A12643" w:rsidRDefault="00C37649" w:rsidP="00715EA6">
            <w:pPr>
              <w:spacing w:before="120"/>
              <w:jc w:val="both"/>
              <w:rPr>
                <w:b/>
                <w:szCs w:val="24"/>
              </w:rPr>
            </w:pPr>
          </w:p>
        </w:tc>
        <w:tc>
          <w:tcPr>
            <w:tcW w:w="2909" w:type="dxa"/>
          </w:tcPr>
          <w:p w:rsidR="00C37649" w:rsidRPr="00A12643" w:rsidRDefault="003D6283" w:rsidP="003D6283">
            <w:pPr>
              <w:spacing w:before="120"/>
              <w:jc w:val="both"/>
              <w:rPr>
                <w:b/>
                <w:szCs w:val="24"/>
              </w:rPr>
            </w:pPr>
            <w:r>
              <w:rPr>
                <w:b/>
              </w:rPr>
              <w:t xml:space="preserve">    </w:t>
            </w:r>
            <w:r w:rsidR="00C37649" w:rsidRPr="00A12643">
              <w:rPr>
                <w:b/>
              </w:rPr>
              <w:t>Začiatok doby plnenia</w:t>
            </w:r>
            <w:r>
              <w:rPr>
                <w:b/>
              </w:rPr>
              <w:t xml:space="preserve"> : </w:t>
            </w:r>
          </w:p>
        </w:tc>
        <w:tc>
          <w:tcPr>
            <w:tcW w:w="6662" w:type="dxa"/>
          </w:tcPr>
          <w:p w:rsidR="00C37649" w:rsidRPr="007E2C10" w:rsidRDefault="00C37649" w:rsidP="00FF0FA5">
            <w:pPr>
              <w:spacing w:before="120"/>
              <w:jc w:val="both"/>
              <w:rPr>
                <w:b/>
              </w:rPr>
            </w:pPr>
            <w:r w:rsidRPr="007E2C10">
              <w:rPr>
                <w:b/>
              </w:rPr>
              <w:t>dňom odovzdania staveniska,</w:t>
            </w:r>
          </w:p>
        </w:tc>
      </w:tr>
      <w:tr w:rsidR="00851089" w:rsidRPr="0073308D" w:rsidTr="003D6283">
        <w:tblPrEx>
          <w:tblCellMar>
            <w:left w:w="108" w:type="dxa"/>
            <w:right w:w="108" w:type="dxa"/>
          </w:tblCellMar>
          <w:tblLook w:val="01E0" w:firstRow="1" w:lastRow="1" w:firstColumn="1" w:lastColumn="1" w:noHBand="0" w:noVBand="0"/>
        </w:tblPrEx>
        <w:trPr>
          <w:gridAfter w:val="1"/>
          <w:wAfter w:w="17" w:type="dxa"/>
        </w:trPr>
        <w:tc>
          <w:tcPr>
            <w:tcW w:w="696" w:type="dxa"/>
            <w:gridSpan w:val="3"/>
          </w:tcPr>
          <w:p w:rsidR="00851089" w:rsidRPr="0073308D" w:rsidRDefault="00851089" w:rsidP="00B526A5">
            <w:pPr>
              <w:jc w:val="both"/>
              <w:rPr>
                <w:b/>
                <w:sz w:val="16"/>
                <w:szCs w:val="24"/>
              </w:rPr>
            </w:pPr>
          </w:p>
        </w:tc>
        <w:tc>
          <w:tcPr>
            <w:tcW w:w="2909" w:type="dxa"/>
          </w:tcPr>
          <w:p w:rsidR="00851089" w:rsidRPr="0073308D" w:rsidRDefault="00851089" w:rsidP="00B526A5">
            <w:pPr>
              <w:jc w:val="both"/>
              <w:rPr>
                <w:b/>
                <w:sz w:val="16"/>
              </w:rPr>
            </w:pPr>
          </w:p>
        </w:tc>
        <w:tc>
          <w:tcPr>
            <w:tcW w:w="6662" w:type="dxa"/>
          </w:tcPr>
          <w:p w:rsidR="00851089" w:rsidRPr="007E2C10" w:rsidRDefault="00851089" w:rsidP="00FE2EBF">
            <w:pPr>
              <w:ind w:left="230" w:hanging="230"/>
              <w:jc w:val="both"/>
              <w:rPr>
                <w:b/>
                <w:sz w:val="16"/>
              </w:rPr>
            </w:pPr>
          </w:p>
        </w:tc>
      </w:tr>
      <w:tr w:rsidR="00C37649" w:rsidRPr="00A12643" w:rsidTr="003D6283">
        <w:tblPrEx>
          <w:tblCellMar>
            <w:left w:w="108" w:type="dxa"/>
            <w:right w:w="108" w:type="dxa"/>
          </w:tblCellMar>
          <w:tblLook w:val="01E0" w:firstRow="1" w:lastRow="1" w:firstColumn="1" w:lastColumn="1" w:noHBand="0" w:noVBand="0"/>
        </w:tblPrEx>
        <w:trPr>
          <w:gridAfter w:val="1"/>
          <w:wAfter w:w="17" w:type="dxa"/>
        </w:trPr>
        <w:tc>
          <w:tcPr>
            <w:tcW w:w="696" w:type="dxa"/>
            <w:gridSpan w:val="3"/>
          </w:tcPr>
          <w:p w:rsidR="00C37649" w:rsidRPr="00A12643" w:rsidRDefault="00C37649" w:rsidP="00B526A5">
            <w:pPr>
              <w:jc w:val="both"/>
              <w:rPr>
                <w:b/>
                <w:szCs w:val="24"/>
              </w:rPr>
            </w:pPr>
          </w:p>
        </w:tc>
        <w:tc>
          <w:tcPr>
            <w:tcW w:w="2909" w:type="dxa"/>
          </w:tcPr>
          <w:p w:rsidR="00C37649" w:rsidRPr="00A12643" w:rsidRDefault="00F804AD" w:rsidP="00FA1309">
            <w:pPr>
              <w:jc w:val="both"/>
              <w:rPr>
                <w:b/>
              </w:rPr>
            </w:pPr>
            <w:r>
              <w:rPr>
                <w:b/>
              </w:rPr>
              <w:t xml:space="preserve">    </w:t>
            </w:r>
            <w:bookmarkStart w:id="0" w:name="_GoBack"/>
            <w:bookmarkEnd w:id="0"/>
            <w:r w:rsidR="00C37649" w:rsidRPr="00A12643">
              <w:rPr>
                <w:b/>
              </w:rPr>
              <w:t>Koniec doby</w:t>
            </w:r>
            <w:r w:rsidR="00FA1309">
              <w:rPr>
                <w:b/>
              </w:rPr>
              <w:t xml:space="preserve"> </w:t>
            </w:r>
            <w:r w:rsidR="00C37649" w:rsidRPr="00A12643">
              <w:rPr>
                <w:b/>
              </w:rPr>
              <w:t>plnenia</w:t>
            </w:r>
            <w:r w:rsidR="003D6283">
              <w:rPr>
                <w:b/>
              </w:rPr>
              <w:t xml:space="preserve"> :</w:t>
            </w:r>
          </w:p>
        </w:tc>
        <w:tc>
          <w:tcPr>
            <w:tcW w:w="6662" w:type="dxa"/>
          </w:tcPr>
          <w:p w:rsidR="00C37649" w:rsidRPr="0075449E" w:rsidRDefault="00FA1309" w:rsidP="003D6283">
            <w:pPr>
              <w:jc w:val="both"/>
              <w:rPr>
                <w:b/>
                <w:highlight w:val="yellow"/>
              </w:rPr>
            </w:pPr>
            <w:r w:rsidRPr="000D2DA7">
              <w:rPr>
                <w:b/>
              </w:rPr>
              <w:t xml:space="preserve">do </w:t>
            </w:r>
            <w:r w:rsidR="00B44248" w:rsidRPr="00F32FC1">
              <w:rPr>
                <w:b/>
              </w:rPr>
              <w:t xml:space="preserve">5 </w:t>
            </w:r>
            <w:r w:rsidR="00724E75">
              <w:rPr>
                <w:b/>
              </w:rPr>
              <w:t xml:space="preserve"> </w:t>
            </w:r>
            <w:r w:rsidR="008D5EE3" w:rsidRPr="001109EA">
              <w:rPr>
                <w:b/>
              </w:rPr>
              <w:t>m</w:t>
            </w:r>
            <w:r w:rsidRPr="001109EA">
              <w:rPr>
                <w:b/>
              </w:rPr>
              <w:t xml:space="preserve">esiacov </w:t>
            </w:r>
            <w:r w:rsidR="00AC233B" w:rsidRPr="001109EA">
              <w:rPr>
                <w:b/>
              </w:rPr>
              <w:t>odo dňa odovzdania staveniska</w:t>
            </w:r>
          </w:p>
        </w:tc>
      </w:tr>
    </w:tbl>
    <w:p w:rsidR="00A978B3" w:rsidRDefault="00A978B3" w:rsidP="005C4C7F">
      <w:pPr>
        <w:jc w:val="both"/>
        <w:rPr>
          <w:sz w:val="16"/>
        </w:rPr>
      </w:pPr>
    </w:p>
    <w:tbl>
      <w:tblPr>
        <w:tblW w:w="10004" w:type="dxa"/>
        <w:tblInd w:w="1" w:type="dxa"/>
        <w:tblLayout w:type="fixed"/>
        <w:tblCellMar>
          <w:left w:w="70" w:type="dxa"/>
          <w:right w:w="70" w:type="dxa"/>
        </w:tblCellMar>
        <w:tblLook w:val="0000" w:firstRow="0" w:lastRow="0" w:firstColumn="0" w:lastColumn="0" w:noHBand="0" w:noVBand="0"/>
      </w:tblPr>
      <w:tblGrid>
        <w:gridCol w:w="637"/>
        <w:gridCol w:w="9367"/>
      </w:tblGrid>
      <w:tr w:rsidR="00C37649" w:rsidRPr="00A12643" w:rsidTr="00A978B3">
        <w:tc>
          <w:tcPr>
            <w:tcW w:w="637" w:type="dxa"/>
          </w:tcPr>
          <w:p w:rsidR="00C37649" w:rsidRPr="00A12643" w:rsidRDefault="00C37649" w:rsidP="00B526A5">
            <w:pPr>
              <w:jc w:val="both"/>
            </w:pPr>
            <w:r>
              <w:t>3.</w:t>
            </w:r>
            <w:r w:rsidR="00562414">
              <w:t>2</w:t>
            </w:r>
            <w:r w:rsidRPr="00A12643">
              <w:t>.</w:t>
            </w:r>
          </w:p>
          <w:p w:rsidR="00C37649" w:rsidRPr="00A12643" w:rsidRDefault="00C37649" w:rsidP="00B526A5">
            <w:pPr>
              <w:jc w:val="both"/>
            </w:pPr>
          </w:p>
        </w:tc>
        <w:tc>
          <w:tcPr>
            <w:tcW w:w="9367" w:type="dxa"/>
          </w:tcPr>
          <w:p w:rsidR="00C37649" w:rsidRPr="00A12643" w:rsidRDefault="00C37649" w:rsidP="00EC1982">
            <w:pPr>
              <w:jc w:val="both"/>
            </w:pPr>
            <w:r w:rsidRPr="00A12643">
              <w:t>Ak zhotoviteľ pripraví dielo na odovzdanie pred</w:t>
            </w:r>
            <w:r w:rsidR="00E41963">
              <w:t xml:space="preserve"> koncom doby </w:t>
            </w:r>
            <w:r w:rsidRPr="00A12643">
              <w:t>plnenia dohodnut</w:t>
            </w:r>
            <w:r w:rsidR="00EC1982">
              <w:t>ej</w:t>
            </w:r>
            <w:r w:rsidRPr="00A12643">
              <w:t xml:space="preserve"> v</w:t>
            </w:r>
            <w:r w:rsidR="00E41963">
              <w:t> bode 3.1. tohto článku</w:t>
            </w:r>
            <w:r w:rsidRPr="00A12643">
              <w:t xml:space="preserve"> tejto ZoD, objednávateľ sa zaväzuje toto dielo prevziať v ponúknutom termíne, bez nároku zhotoviteľa na finančné zvýhodnenie. </w:t>
            </w:r>
          </w:p>
        </w:tc>
      </w:tr>
    </w:tbl>
    <w:p w:rsidR="00C37649" w:rsidRPr="00A12643" w:rsidRDefault="00C37649" w:rsidP="005C4C7F">
      <w:pPr>
        <w:jc w:val="both"/>
        <w:rPr>
          <w:sz w:val="16"/>
        </w:rPr>
      </w:pPr>
    </w:p>
    <w:tbl>
      <w:tblPr>
        <w:tblW w:w="0" w:type="auto"/>
        <w:tblLayout w:type="fixed"/>
        <w:tblCellMar>
          <w:left w:w="70" w:type="dxa"/>
          <w:right w:w="70" w:type="dxa"/>
        </w:tblCellMar>
        <w:tblLook w:val="0000" w:firstRow="0" w:lastRow="0" w:firstColumn="0" w:lastColumn="0" w:noHBand="0" w:noVBand="0"/>
      </w:tblPr>
      <w:tblGrid>
        <w:gridCol w:w="637"/>
        <w:gridCol w:w="9367"/>
      </w:tblGrid>
      <w:tr w:rsidR="00C37649" w:rsidRPr="00A12643" w:rsidTr="00B526A5">
        <w:tc>
          <w:tcPr>
            <w:tcW w:w="637" w:type="dxa"/>
          </w:tcPr>
          <w:p w:rsidR="00C37649" w:rsidRPr="00A12643" w:rsidRDefault="00C37649" w:rsidP="00B526A5">
            <w:pPr>
              <w:jc w:val="both"/>
            </w:pPr>
            <w:r w:rsidRPr="0056322D">
              <w:t>3.</w:t>
            </w:r>
            <w:r w:rsidR="00562414">
              <w:t>3</w:t>
            </w:r>
            <w:r w:rsidRPr="0056322D">
              <w:t>.</w:t>
            </w:r>
          </w:p>
          <w:p w:rsidR="00C37649" w:rsidRPr="00A12643" w:rsidRDefault="00C37649" w:rsidP="00B526A5">
            <w:pPr>
              <w:jc w:val="both"/>
            </w:pPr>
          </w:p>
        </w:tc>
        <w:tc>
          <w:tcPr>
            <w:tcW w:w="9367" w:type="dxa"/>
          </w:tcPr>
          <w:p w:rsidR="00C37649" w:rsidRPr="00A12643" w:rsidRDefault="00C37649" w:rsidP="00450C1C">
            <w:pPr>
              <w:jc w:val="both"/>
            </w:pPr>
            <w:r w:rsidRPr="00A12643">
              <w:t>Prípadn</w:t>
            </w:r>
            <w:r w:rsidR="00E41963">
              <w:t xml:space="preserve">ú </w:t>
            </w:r>
            <w:r w:rsidRPr="00A12643">
              <w:t>zmen</w:t>
            </w:r>
            <w:r w:rsidR="00E41963">
              <w:t>u</w:t>
            </w:r>
            <w:r w:rsidRPr="00A12643">
              <w:t xml:space="preserve"> </w:t>
            </w:r>
            <w:r w:rsidR="00E41963">
              <w:t xml:space="preserve">konca doby plnenia podľa </w:t>
            </w:r>
            <w:r w:rsidRPr="00A12643">
              <w:t>bod</w:t>
            </w:r>
            <w:r w:rsidR="00702C26">
              <w:t>u</w:t>
            </w:r>
            <w:r w:rsidRPr="00A12643">
              <w:t xml:space="preserve"> </w:t>
            </w:r>
            <w:r>
              <w:t>3</w:t>
            </w:r>
            <w:r w:rsidRPr="00A12643">
              <w:t>.1.</w:t>
            </w:r>
            <w:r w:rsidR="00E41963">
              <w:t xml:space="preserve"> tohto článku</w:t>
            </w:r>
            <w:r w:rsidRPr="00A12643">
              <w:t xml:space="preserve"> tejto ZoD</w:t>
            </w:r>
            <w:r w:rsidR="00E41963">
              <w:t xml:space="preserve"> je možné vykonať iba po vzájomnej dohode zmluvných </w:t>
            </w:r>
            <w:r w:rsidR="00E41963" w:rsidRPr="00290766">
              <w:t xml:space="preserve">strán </w:t>
            </w:r>
            <w:r w:rsidR="00450C1C" w:rsidRPr="00290766">
              <w:t xml:space="preserve">a </w:t>
            </w:r>
            <w:r w:rsidR="00E41963" w:rsidRPr="00290766">
              <w:t>v súlade s</w:t>
            </w:r>
            <w:r w:rsidR="00450C1C" w:rsidRPr="00290766">
              <w:t> bodom 14.1. článku XIV. tejto</w:t>
            </w:r>
            <w:r w:rsidR="00450C1C">
              <w:t xml:space="preserve"> ZoD.</w:t>
            </w:r>
            <w:r w:rsidR="00E41963">
              <w:t xml:space="preserve"> </w:t>
            </w:r>
          </w:p>
        </w:tc>
      </w:tr>
    </w:tbl>
    <w:p w:rsidR="00C37649" w:rsidRPr="00F20229" w:rsidRDefault="00C37649" w:rsidP="005C4C7F">
      <w:pPr>
        <w:jc w:val="center"/>
        <w:rPr>
          <w:sz w:val="18"/>
          <w:szCs w:val="28"/>
        </w:rPr>
      </w:pPr>
    </w:p>
    <w:p w:rsidR="00C37649" w:rsidRPr="00A12643" w:rsidRDefault="00C37649" w:rsidP="005C4C7F">
      <w:pPr>
        <w:jc w:val="center"/>
        <w:rPr>
          <w:sz w:val="28"/>
        </w:rPr>
      </w:pPr>
      <w:r>
        <w:rPr>
          <w:sz w:val="28"/>
        </w:rPr>
        <w:t>Čl. IV</w:t>
      </w:r>
      <w:r w:rsidRPr="00A12643">
        <w:rPr>
          <w:sz w:val="28"/>
        </w:rPr>
        <w:t>.</w:t>
      </w:r>
    </w:p>
    <w:p w:rsidR="00C37649" w:rsidRPr="00851089" w:rsidRDefault="00C37649" w:rsidP="005C4C7F">
      <w:pPr>
        <w:pStyle w:val="Nadpis7"/>
        <w:spacing w:before="0" w:after="0"/>
        <w:jc w:val="center"/>
        <w:rPr>
          <w:rFonts w:ascii="Times New Roman" w:hAnsi="Times New Roman"/>
          <w:b/>
          <w:smallCaps/>
          <w:sz w:val="28"/>
        </w:rPr>
      </w:pPr>
      <w:r w:rsidRPr="00851089">
        <w:rPr>
          <w:rFonts w:ascii="Times New Roman" w:hAnsi="Times New Roman"/>
          <w:b/>
          <w:smallCaps/>
          <w:sz w:val="28"/>
        </w:rPr>
        <w:t>Miesto plnenia</w:t>
      </w:r>
    </w:p>
    <w:tbl>
      <w:tblPr>
        <w:tblW w:w="10004" w:type="dxa"/>
        <w:tblLayout w:type="fixed"/>
        <w:tblCellMar>
          <w:left w:w="70" w:type="dxa"/>
          <w:right w:w="70" w:type="dxa"/>
        </w:tblCellMar>
        <w:tblLook w:val="0000" w:firstRow="0" w:lastRow="0" w:firstColumn="0" w:lastColumn="0" w:noHBand="0" w:noVBand="0"/>
      </w:tblPr>
      <w:tblGrid>
        <w:gridCol w:w="637"/>
        <w:gridCol w:w="9367"/>
      </w:tblGrid>
      <w:tr w:rsidR="00C37649" w:rsidRPr="003312AB" w:rsidTr="0013386B">
        <w:tc>
          <w:tcPr>
            <w:tcW w:w="637" w:type="dxa"/>
          </w:tcPr>
          <w:p w:rsidR="00C37649" w:rsidRPr="003312AB" w:rsidRDefault="00C37649" w:rsidP="00B526A5">
            <w:pPr>
              <w:jc w:val="center"/>
              <w:rPr>
                <w:sz w:val="16"/>
              </w:rPr>
            </w:pPr>
          </w:p>
        </w:tc>
        <w:tc>
          <w:tcPr>
            <w:tcW w:w="9367" w:type="dxa"/>
            <w:tcBorders>
              <w:top w:val="single" w:sz="12" w:space="0" w:color="auto"/>
            </w:tcBorders>
          </w:tcPr>
          <w:p w:rsidR="00C37649" w:rsidRPr="003312AB" w:rsidRDefault="00C37649" w:rsidP="00B526A5">
            <w:pPr>
              <w:jc w:val="center"/>
              <w:rPr>
                <w:sz w:val="16"/>
              </w:rPr>
            </w:pPr>
          </w:p>
        </w:tc>
      </w:tr>
      <w:tr w:rsidR="00B53792" w:rsidRPr="00A12643" w:rsidTr="0013386B">
        <w:tc>
          <w:tcPr>
            <w:tcW w:w="637" w:type="dxa"/>
          </w:tcPr>
          <w:p w:rsidR="00B53792" w:rsidRPr="00A12643" w:rsidRDefault="00B53792" w:rsidP="00B526A5">
            <w:pPr>
              <w:jc w:val="both"/>
            </w:pPr>
          </w:p>
        </w:tc>
        <w:tc>
          <w:tcPr>
            <w:tcW w:w="9367" w:type="dxa"/>
          </w:tcPr>
          <w:p w:rsidR="00B53792" w:rsidRDefault="00B53792" w:rsidP="00390515">
            <w:pPr>
              <w:jc w:val="both"/>
            </w:pPr>
            <w:r w:rsidRPr="00B44248">
              <w:t xml:space="preserve">Miestom plnenia predmetu ZoD podľa článku II. tejto ZoD je objekt </w:t>
            </w:r>
            <w:r w:rsidR="00B44248" w:rsidRPr="00B44248">
              <w:t xml:space="preserve"> KLÚ </w:t>
            </w:r>
            <w:r w:rsidR="00B44248" w:rsidRPr="00B44248">
              <w:rPr>
                <w:rStyle w:val="hodnota"/>
                <w:bCs/>
                <w:sz w:val="22"/>
                <w:szCs w:val="22"/>
              </w:rPr>
              <w:t>MV SR ARCO</w:t>
            </w:r>
            <w:r w:rsidR="00A05C19" w:rsidRPr="00B44248">
              <w:t xml:space="preserve"> na </w:t>
            </w:r>
            <w:r w:rsidR="00390515" w:rsidRPr="00B44248">
              <w:t>ul</w:t>
            </w:r>
            <w:r w:rsidR="001D48A2" w:rsidRPr="00B44248">
              <w:t>.</w:t>
            </w:r>
            <w:r w:rsidR="00B44248" w:rsidRPr="00B44248">
              <w:t xml:space="preserve"> č. </w:t>
            </w:r>
            <w:r w:rsidR="00B44248" w:rsidRPr="00B44248">
              <w:rPr>
                <w:noProof/>
                <w:sz w:val="22"/>
                <w:szCs w:val="22"/>
              </w:rPr>
              <w:t xml:space="preserve">Ulica 17. novembra č. 6 </w:t>
            </w:r>
            <w:r w:rsidR="001D48A2" w:rsidRPr="00B44248">
              <w:t>v</w:t>
            </w:r>
            <w:r w:rsidR="00390515" w:rsidRPr="00B44248">
              <w:t> Trenčianskych Tepliciach</w:t>
            </w:r>
            <w:r w:rsidR="001D48A2" w:rsidRPr="00B44248">
              <w:t xml:space="preserve">, </w:t>
            </w:r>
            <w:r w:rsidRPr="00B44248">
              <w:t xml:space="preserve">zapísaného na LV č. </w:t>
            </w:r>
            <w:r w:rsidR="00B44248" w:rsidRPr="00B44248">
              <w:t>1480</w:t>
            </w:r>
            <w:r w:rsidRPr="00B44248">
              <w:t xml:space="preserve">, parcelné číslo </w:t>
            </w:r>
            <w:r w:rsidR="00B44248" w:rsidRPr="00B44248">
              <w:t>834,837,838 a 839</w:t>
            </w:r>
            <w:r w:rsidRPr="00B44248">
              <w:t xml:space="preserve">, súpisné číslo </w:t>
            </w:r>
            <w:r w:rsidR="00B44248" w:rsidRPr="00B44248">
              <w:t xml:space="preserve">289, </w:t>
            </w:r>
            <w:r w:rsidRPr="00B44248">
              <w:t xml:space="preserve"> katastrálne </w:t>
            </w:r>
            <w:r w:rsidR="00B44248" w:rsidRPr="00B44248">
              <w:t>územie  Trenčianske Teplice</w:t>
            </w:r>
          </w:p>
        </w:tc>
      </w:tr>
    </w:tbl>
    <w:p w:rsidR="00715EA6" w:rsidRPr="00F20229" w:rsidRDefault="00715EA6" w:rsidP="005C4C7F">
      <w:pPr>
        <w:jc w:val="center"/>
        <w:rPr>
          <w:sz w:val="18"/>
        </w:rPr>
      </w:pPr>
    </w:p>
    <w:p w:rsidR="00C37649" w:rsidRPr="00A12643" w:rsidRDefault="00C37649" w:rsidP="005C4C7F">
      <w:pPr>
        <w:jc w:val="center"/>
        <w:rPr>
          <w:sz w:val="28"/>
        </w:rPr>
      </w:pPr>
      <w:r w:rsidRPr="00A12643">
        <w:rPr>
          <w:sz w:val="28"/>
        </w:rPr>
        <w:t>Čl. V.</w:t>
      </w:r>
    </w:p>
    <w:p w:rsidR="00C37649" w:rsidRPr="00851089" w:rsidRDefault="00C37649" w:rsidP="005C4C7F">
      <w:pPr>
        <w:pStyle w:val="Nadpis7"/>
        <w:spacing w:before="0" w:after="0"/>
        <w:jc w:val="center"/>
        <w:rPr>
          <w:rFonts w:ascii="Times New Roman" w:hAnsi="Times New Roman"/>
          <w:b/>
          <w:smallCaps/>
          <w:sz w:val="28"/>
        </w:rPr>
      </w:pPr>
      <w:r w:rsidRPr="00851089">
        <w:rPr>
          <w:rFonts w:ascii="Times New Roman" w:hAnsi="Times New Roman"/>
          <w:b/>
          <w:smallCaps/>
          <w:sz w:val="28"/>
        </w:rPr>
        <w:t>Cena za dielo</w:t>
      </w:r>
    </w:p>
    <w:tbl>
      <w:tblPr>
        <w:tblW w:w="0" w:type="auto"/>
        <w:tblLayout w:type="fixed"/>
        <w:tblCellMar>
          <w:left w:w="70" w:type="dxa"/>
          <w:right w:w="70" w:type="dxa"/>
        </w:tblCellMar>
        <w:tblLook w:val="0000" w:firstRow="0" w:lastRow="0" w:firstColumn="0" w:lastColumn="0" w:noHBand="0" w:noVBand="0"/>
      </w:tblPr>
      <w:tblGrid>
        <w:gridCol w:w="637"/>
        <w:gridCol w:w="7353"/>
        <w:gridCol w:w="1436"/>
        <w:gridCol w:w="567"/>
      </w:tblGrid>
      <w:tr w:rsidR="00C37649" w:rsidRPr="00C60B91" w:rsidTr="00E70330">
        <w:tc>
          <w:tcPr>
            <w:tcW w:w="637" w:type="dxa"/>
          </w:tcPr>
          <w:p w:rsidR="00C37649" w:rsidRPr="00C60B91" w:rsidRDefault="00C37649" w:rsidP="00B526A5">
            <w:pPr>
              <w:jc w:val="center"/>
              <w:rPr>
                <w:sz w:val="12"/>
              </w:rPr>
            </w:pPr>
          </w:p>
        </w:tc>
        <w:tc>
          <w:tcPr>
            <w:tcW w:w="9356" w:type="dxa"/>
            <w:gridSpan w:val="3"/>
            <w:tcBorders>
              <w:top w:val="single" w:sz="12" w:space="0" w:color="auto"/>
            </w:tcBorders>
          </w:tcPr>
          <w:p w:rsidR="00C37649" w:rsidRPr="00C60B91" w:rsidRDefault="00C37649" w:rsidP="00B526A5">
            <w:pPr>
              <w:jc w:val="center"/>
              <w:rPr>
                <w:sz w:val="12"/>
              </w:rPr>
            </w:pPr>
          </w:p>
        </w:tc>
      </w:tr>
      <w:tr w:rsidR="00C37649" w:rsidRPr="00A12643" w:rsidTr="00E70330">
        <w:tc>
          <w:tcPr>
            <w:tcW w:w="637" w:type="dxa"/>
          </w:tcPr>
          <w:p w:rsidR="00C37649" w:rsidRPr="00A12643" w:rsidRDefault="00C37649" w:rsidP="00B526A5">
            <w:pPr>
              <w:jc w:val="both"/>
            </w:pPr>
            <w:r>
              <w:t>5</w:t>
            </w:r>
            <w:r w:rsidRPr="00A12643">
              <w:t>.1.</w:t>
            </w:r>
          </w:p>
        </w:tc>
        <w:tc>
          <w:tcPr>
            <w:tcW w:w="9356" w:type="dxa"/>
            <w:gridSpan w:val="3"/>
          </w:tcPr>
          <w:p w:rsidR="00C37649" w:rsidRPr="00A12643" w:rsidRDefault="00C37649" w:rsidP="00B526A5">
            <w:pPr>
              <w:jc w:val="both"/>
            </w:pPr>
            <w:r w:rsidRPr="00A12643">
              <w:t xml:space="preserve">Cena za zhotovenie predmetu </w:t>
            </w:r>
            <w:r w:rsidR="00450C1C">
              <w:t>ZoD</w:t>
            </w:r>
            <w:r w:rsidRPr="00A12643">
              <w:t xml:space="preserve"> </w:t>
            </w:r>
            <w:r w:rsidR="00761041">
              <w:t>(</w:t>
            </w:r>
            <w:r w:rsidR="00A81ADD">
              <w:t>ďalej len</w:t>
            </w:r>
            <w:r w:rsidR="00EC1982">
              <w:t xml:space="preserve"> </w:t>
            </w:r>
            <w:r w:rsidR="00A81ADD">
              <w:t>„</w:t>
            </w:r>
            <w:r w:rsidR="00761041">
              <w:t>cena za dielo</w:t>
            </w:r>
            <w:r w:rsidR="00A81ADD">
              <w:t>“</w:t>
            </w:r>
            <w:r w:rsidR="00761041">
              <w:t xml:space="preserve">) </w:t>
            </w:r>
            <w:r w:rsidRPr="00A12643">
              <w:t>v rozsahu čl</w:t>
            </w:r>
            <w:r w:rsidR="0056322D">
              <w:t>ánku</w:t>
            </w:r>
            <w:r w:rsidRPr="00A12643">
              <w:t xml:space="preserve"> </w:t>
            </w:r>
            <w:r>
              <w:t>I</w:t>
            </w:r>
            <w:r w:rsidRPr="00A12643">
              <w:t>I. tejto ZoD je stanovená dohodou zmluvných strán v zmysle zákona</w:t>
            </w:r>
            <w:r w:rsidR="00A81ADD">
              <w:t xml:space="preserve"> Národnej rady S</w:t>
            </w:r>
            <w:r w:rsidR="001F4F06">
              <w:t>R</w:t>
            </w:r>
            <w:r w:rsidRPr="00A12643">
              <w:t xml:space="preserve"> č. 18/1996 Z. z. </w:t>
            </w:r>
            <w:r w:rsidR="003D6283">
              <w:t xml:space="preserve">          </w:t>
            </w:r>
            <w:r w:rsidRPr="00A12643">
              <w:t>o cenách v znení neskorších predpisov</w:t>
            </w:r>
            <w:r w:rsidR="00A81ADD">
              <w:t xml:space="preserve"> (ďalej len „zákon </w:t>
            </w:r>
            <w:r w:rsidR="00921596">
              <w:t>o cenách</w:t>
            </w:r>
            <w:r w:rsidR="00A81ADD">
              <w:t>“) a vyhlášky Ministerstva financií SR č. 87/1996 Z. z., ktorou sa vykonáva zákon o</w:t>
            </w:r>
            <w:r w:rsidR="00EC1982">
              <w:t> </w:t>
            </w:r>
            <w:r w:rsidR="00A81ADD">
              <w:t>cenách</w:t>
            </w:r>
            <w:r w:rsidRPr="00A12643">
              <w:t xml:space="preserve"> </w:t>
            </w:r>
            <w:r w:rsidR="00602F87" w:rsidRPr="00706C4B">
              <w:t>na základe ponuky zhotoviteľa predloženej v procese verejného obstarávania</w:t>
            </w:r>
            <w:r w:rsidR="00602F87" w:rsidRPr="00602F87">
              <w:t xml:space="preserve"> </w:t>
            </w:r>
            <w:r w:rsidRPr="00A12643">
              <w:t xml:space="preserve">ako cena vrátane DPH vo výške: </w:t>
            </w:r>
          </w:p>
          <w:p w:rsidR="00C37649" w:rsidRPr="00A12643" w:rsidRDefault="00C37649" w:rsidP="00B526A5">
            <w:pPr>
              <w:jc w:val="center"/>
              <w:rPr>
                <w:sz w:val="28"/>
              </w:rPr>
            </w:pPr>
            <w:r w:rsidRPr="00A12643">
              <w:rPr>
                <w:sz w:val="32"/>
              </w:rPr>
              <w:t>................................ E</w:t>
            </w:r>
            <w:r>
              <w:rPr>
                <w:sz w:val="32"/>
              </w:rPr>
              <w:t>ur</w:t>
            </w:r>
          </w:p>
          <w:p w:rsidR="00C37649" w:rsidRPr="00A12643" w:rsidRDefault="00C37649" w:rsidP="00B526A5">
            <w:pPr>
              <w:jc w:val="center"/>
            </w:pPr>
            <w:r w:rsidRPr="00A12643">
              <w:t>slovom: .................................................................................. EUR</w:t>
            </w:r>
          </w:p>
          <w:p w:rsidR="00C37649" w:rsidRPr="00A12643" w:rsidRDefault="00C37649" w:rsidP="00342657">
            <w:pPr>
              <w:spacing w:before="120"/>
            </w:pPr>
            <w:r w:rsidRPr="00A12643">
              <w:t>Cena za dielo predstavuje:</w:t>
            </w:r>
          </w:p>
        </w:tc>
      </w:tr>
      <w:tr w:rsidR="00C37649" w:rsidRPr="00A12643" w:rsidTr="00E70330">
        <w:trPr>
          <w:cantSplit/>
        </w:trPr>
        <w:tc>
          <w:tcPr>
            <w:tcW w:w="637" w:type="dxa"/>
          </w:tcPr>
          <w:p w:rsidR="00C37649" w:rsidRPr="00A12643" w:rsidRDefault="00C37649" w:rsidP="00B526A5">
            <w:pPr>
              <w:jc w:val="both"/>
            </w:pPr>
          </w:p>
        </w:tc>
        <w:tc>
          <w:tcPr>
            <w:tcW w:w="7353" w:type="dxa"/>
          </w:tcPr>
          <w:p w:rsidR="00C37649" w:rsidRPr="00A12643" w:rsidRDefault="00C37649" w:rsidP="00FB5C74">
            <w:pPr>
              <w:numPr>
                <w:ilvl w:val="0"/>
                <w:numId w:val="5"/>
              </w:numPr>
              <w:ind w:left="356" w:hanging="356"/>
              <w:jc w:val="both"/>
            </w:pPr>
            <w:r w:rsidRPr="00A12643">
              <w:t>cena celkom</w:t>
            </w:r>
            <w:r w:rsidR="00323A99">
              <w:t xml:space="preserve"> </w:t>
            </w:r>
            <w:r w:rsidRPr="00A12643">
              <w:t xml:space="preserve">bez DPH </w:t>
            </w:r>
            <w:r>
              <w:t>......</w:t>
            </w:r>
            <w:r w:rsidRPr="00A12643">
              <w:t>.................</w:t>
            </w:r>
            <w:r w:rsidR="00323A99">
              <w:t>..</w:t>
            </w:r>
            <w:r w:rsidR="00EC1A19">
              <w:t>............................................</w:t>
            </w:r>
            <w:r w:rsidR="00323A99">
              <w:t>.......</w:t>
            </w:r>
          </w:p>
        </w:tc>
        <w:tc>
          <w:tcPr>
            <w:tcW w:w="1436" w:type="dxa"/>
          </w:tcPr>
          <w:p w:rsidR="00C37649" w:rsidRPr="00A12643" w:rsidRDefault="00C37649" w:rsidP="00B526A5">
            <w:pPr>
              <w:pStyle w:val="Pta"/>
              <w:tabs>
                <w:tab w:val="clear" w:pos="4536"/>
                <w:tab w:val="clear" w:pos="9072"/>
              </w:tabs>
              <w:jc w:val="right"/>
            </w:pPr>
          </w:p>
        </w:tc>
        <w:tc>
          <w:tcPr>
            <w:tcW w:w="567" w:type="dxa"/>
          </w:tcPr>
          <w:p w:rsidR="00C37649" w:rsidRPr="00A12643" w:rsidRDefault="00C37649" w:rsidP="00B526A5">
            <w:pPr>
              <w:jc w:val="right"/>
            </w:pPr>
            <w:r>
              <w:t>Eur</w:t>
            </w:r>
          </w:p>
        </w:tc>
      </w:tr>
      <w:tr w:rsidR="00C37649" w:rsidRPr="00A12643" w:rsidTr="00E70330">
        <w:trPr>
          <w:cantSplit/>
        </w:trPr>
        <w:tc>
          <w:tcPr>
            <w:tcW w:w="637" w:type="dxa"/>
          </w:tcPr>
          <w:p w:rsidR="00C37649" w:rsidRPr="00A12643" w:rsidRDefault="00C37649" w:rsidP="00B526A5">
            <w:pPr>
              <w:jc w:val="both"/>
            </w:pPr>
          </w:p>
        </w:tc>
        <w:tc>
          <w:tcPr>
            <w:tcW w:w="7353" w:type="dxa"/>
          </w:tcPr>
          <w:p w:rsidR="00C37649" w:rsidRPr="00A12643" w:rsidRDefault="00C37649" w:rsidP="00FB5C74">
            <w:pPr>
              <w:numPr>
                <w:ilvl w:val="0"/>
                <w:numId w:val="5"/>
              </w:numPr>
              <w:ind w:left="356" w:hanging="356"/>
              <w:jc w:val="both"/>
            </w:pPr>
            <w:r w:rsidRPr="00A12643">
              <w:t>DPH 20%</w:t>
            </w:r>
            <w:r w:rsidR="000D7FE0">
              <w:t xml:space="preserve"> </w:t>
            </w:r>
            <w:r w:rsidR="002B0E0C">
              <w:t>.........................................</w:t>
            </w:r>
            <w:r w:rsidR="00EC1A19">
              <w:t>.......</w:t>
            </w:r>
            <w:r w:rsidR="000D7FE0">
              <w:t>........</w:t>
            </w:r>
            <w:r w:rsidRPr="00A12643">
              <w:t>.....................................</w:t>
            </w:r>
            <w:r w:rsidR="00323A99">
              <w:t>..</w:t>
            </w:r>
          </w:p>
        </w:tc>
        <w:tc>
          <w:tcPr>
            <w:tcW w:w="1436" w:type="dxa"/>
            <w:tcBorders>
              <w:top w:val="single" w:sz="4" w:space="0" w:color="auto"/>
            </w:tcBorders>
          </w:tcPr>
          <w:p w:rsidR="00C37649" w:rsidRPr="00A12643" w:rsidRDefault="00C37649" w:rsidP="00B526A5">
            <w:pPr>
              <w:jc w:val="right"/>
              <w:rPr>
                <w:szCs w:val="24"/>
              </w:rPr>
            </w:pPr>
          </w:p>
        </w:tc>
        <w:tc>
          <w:tcPr>
            <w:tcW w:w="567" w:type="dxa"/>
          </w:tcPr>
          <w:p w:rsidR="00C37649" w:rsidRPr="00A12643" w:rsidRDefault="00C37649" w:rsidP="00B526A5">
            <w:pPr>
              <w:jc w:val="right"/>
            </w:pPr>
            <w:r>
              <w:t>Eur</w:t>
            </w:r>
          </w:p>
        </w:tc>
      </w:tr>
      <w:tr w:rsidR="00C37649" w:rsidRPr="00A12643" w:rsidTr="00E70330">
        <w:trPr>
          <w:cantSplit/>
        </w:trPr>
        <w:tc>
          <w:tcPr>
            <w:tcW w:w="637" w:type="dxa"/>
          </w:tcPr>
          <w:p w:rsidR="00C37649" w:rsidRPr="00A12643" w:rsidRDefault="00C37649" w:rsidP="00B526A5">
            <w:pPr>
              <w:jc w:val="both"/>
              <w:rPr>
                <w:b/>
              </w:rPr>
            </w:pPr>
          </w:p>
        </w:tc>
        <w:tc>
          <w:tcPr>
            <w:tcW w:w="7353" w:type="dxa"/>
          </w:tcPr>
          <w:p w:rsidR="00C37649" w:rsidRPr="00A12643" w:rsidRDefault="00C37649" w:rsidP="00FB5C74">
            <w:pPr>
              <w:numPr>
                <w:ilvl w:val="0"/>
                <w:numId w:val="5"/>
              </w:numPr>
              <w:ind w:left="356" w:hanging="356"/>
              <w:jc w:val="both"/>
              <w:rPr>
                <w:b/>
              </w:rPr>
            </w:pPr>
            <w:r w:rsidRPr="00A12643">
              <w:rPr>
                <w:b/>
              </w:rPr>
              <w:t xml:space="preserve">cena celkom vrátane DPH </w:t>
            </w:r>
            <w:r w:rsidRPr="00A12643">
              <w:t>...................................................................</w:t>
            </w:r>
          </w:p>
        </w:tc>
        <w:tc>
          <w:tcPr>
            <w:tcW w:w="1436" w:type="dxa"/>
            <w:tcBorders>
              <w:top w:val="single" w:sz="4" w:space="0" w:color="auto"/>
              <w:bottom w:val="single" w:sz="4" w:space="0" w:color="auto"/>
            </w:tcBorders>
          </w:tcPr>
          <w:p w:rsidR="00C37649" w:rsidRPr="00A12643" w:rsidRDefault="00C37649" w:rsidP="00B526A5">
            <w:pPr>
              <w:jc w:val="right"/>
              <w:rPr>
                <w:b/>
              </w:rPr>
            </w:pPr>
          </w:p>
        </w:tc>
        <w:tc>
          <w:tcPr>
            <w:tcW w:w="567" w:type="dxa"/>
          </w:tcPr>
          <w:p w:rsidR="00C37649" w:rsidRPr="00B25436" w:rsidRDefault="00C37649" w:rsidP="00B526A5">
            <w:pPr>
              <w:jc w:val="right"/>
              <w:rPr>
                <w:b/>
              </w:rPr>
            </w:pPr>
            <w:r>
              <w:rPr>
                <w:b/>
              </w:rPr>
              <w:t>Eur</w:t>
            </w:r>
          </w:p>
        </w:tc>
      </w:tr>
    </w:tbl>
    <w:p w:rsidR="00C37649" w:rsidRDefault="00C37649" w:rsidP="005C4C7F">
      <w:pPr>
        <w:jc w:val="both"/>
        <w:rPr>
          <w:sz w:val="16"/>
        </w:rPr>
      </w:pPr>
    </w:p>
    <w:tbl>
      <w:tblPr>
        <w:tblW w:w="0" w:type="auto"/>
        <w:tblLayout w:type="fixed"/>
        <w:tblCellMar>
          <w:left w:w="70" w:type="dxa"/>
          <w:right w:w="70" w:type="dxa"/>
        </w:tblCellMar>
        <w:tblLook w:val="0000" w:firstRow="0" w:lastRow="0" w:firstColumn="0" w:lastColumn="0" w:noHBand="0" w:noVBand="0"/>
      </w:tblPr>
      <w:tblGrid>
        <w:gridCol w:w="637"/>
        <w:gridCol w:w="9367"/>
      </w:tblGrid>
      <w:tr w:rsidR="00C37649" w:rsidRPr="00A12643" w:rsidTr="00B526A5">
        <w:tc>
          <w:tcPr>
            <w:tcW w:w="637" w:type="dxa"/>
          </w:tcPr>
          <w:p w:rsidR="00C37649" w:rsidRPr="00A05C19" w:rsidRDefault="00C37649" w:rsidP="00B526A5">
            <w:pPr>
              <w:jc w:val="both"/>
            </w:pPr>
            <w:r w:rsidRPr="00A05C19">
              <w:t>5.2.</w:t>
            </w:r>
          </w:p>
        </w:tc>
        <w:tc>
          <w:tcPr>
            <w:tcW w:w="9367" w:type="dxa"/>
          </w:tcPr>
          <w:p w:rsidR="00C37649" w:rsidRPr="00A12643" w:rsidRDefault="00C37649" w:rsidP="00390515">
            <w:pPr>
              <w:jc w:val="both"/>
            </w:pPr>
            <w:r w:rsidRPr="00A05C19">
              <w:t xml:space="preserve">Cena za dielo </w:t>
            </w:r>
            <w:r w:rsidR="00E03FCE" w:rsidRPr="00A05C19">
              <w:t>bola stanovená na základe pokynov uvedených v</w:t>
            </w:r>
            <w:r w:rsidR="001D48A2">
              <w:t>o výzve na predloženie ponuky</w:t>
            </w:r>
            <w:r w:rsidR="00E03FCE" w:rsidRPr="00A05C19">
              <w:t xml:space="preserve">  č. p.: </w:t>
            </w:r>
            <w:r w:rsidR="00390515">
              <w:t>.....</w:t>
            </w:r>
            <w:r w:rsidR="00E03FCE" w:rsidRPr="00A05C19">
              <w:t>........... a vysvetlení v procese verejného obstarávania a</w:t>
            </w:r>
            <w:r w:rsidR="005D3D66" w:rsidRPr="00A05C19">
              <w:t xml:space="preserve"> </w:t>
            </w:r>
            <w:r w:rsidRPr="00A05C19">
              <w:t xml:space="preserve">je podrobne špecifikovaná v </w:t>
            </w:r>
            <w:r w:rsidRPr="00A05C19">
              <w:rPr>
                <w:i/>
                <w:u w:val="single"/>
              </w:rPr>
              <w:t xml:space="preserve">prílohe č. </w:t>
            </w:r>
            <w:r w:rsidR="00562414">
              <w:rPr>
                <w:i/>
                <w:u w:val="single"/>
              </w:rPr>
              <w:t>1</w:t>
            </w:r>
            <w:r w:rsidRPr="00A05C19">
              <w:t> tejto ZoD</w:t>
            </w:r>
            <w:r w:rsidR="005D3D66" w:rsidRPr="00A05C19">
              <w:t>.</w:t>
            </w:r>
          </w:p>
        </w:tc>
      </w:tr>
    </w:tbl>
    <w:p w:rsidR="00C37649" w:rsidRDefault="00C37649" w:rsidP="005C4C7F">
      <w:pPr>
        <w:jc w:val="both"/>
        <w:rPr>
          <w:sz w:val="16"/>
        </w:rPr>
      </w:pPr>
    </w:p>
    <w:tbl>
      <w:tblPr>
        <w:tblW w:w="0" w:type="auto"/>
        <w:tblLayout w:type="fixed"/>
        <w:tblCellMar>
          <w:left w:w="70" w:type="dxa"/>
          <w:right w:w="70" w:type="dxa"/>
        </w:tblCellMar>
        <w:tblLook w:val="0000" w:firstRow="0" w:lastRow="0" w:firstColumn="0" w:lastColumn="0" w:noHBand="0" w:noVBand="0"/>
      </w:tblPr>
      <w:tblGrid>
        <w:gridCol w:w="637"/>
        <w:gridCol w:w="9367"/>
      </w:tblGrid>
      <w:tr w:rsidR="00FC0A99" w:rsidRPr="003E2FD0" w:rsidTr="00774661">
        <w:tc>
          <w:tcPr>
            <w:tcW w:w="637" w:type="dxa"/>
          </w:tcPr>
          <w:p w:rsidR="00FC0A99" w:rsidRPr="00290766" w:rsidRDefault="00FC0A99" w:rsidP="00774661">
            <w:pPr>
              <w:jc w:val="both"/>
            </w:pPr>
            <w:r w:rsidRPr="00290766">
              <w:t>5.3.</w:t>
            </w:r>
          </w:p>
        </w:tc>
        <w:tc>
          <w:tcPr>
            <w:tcW w:w="9367" w:type="dxa"/>
          </w:tcPr>
          <w:p w:rsidR="00FC0A99" w:rsidRPr="003E2FD0" w:rsidRDefault="00FC0A99" w:rsidP="00450C1C">
            <w:pPr>
              <w:jc w:val="both"/>
            </w:pPr>
            <w:r w:rsidRPr="00290766">
              <w:t>Cenu za die</w:t>
            </w:r>
            <w:r w:rsidR="00EC1A19" w:rsidRPr="00290766">
              <w:t>lo dohodnutú v bod</w:t>
            </w:r>
            <w:r w:rsidR="00EC1982" w:rsidRPr="00290766">
              <w:t>e</w:t>
            </w:r>
            <w:r w:rsidR="00EC1A19" w:rsidRPr="00290766">
              <w:t xml:space="preserve"> 5.1.</w:t>
            </w:r>
            <w:r w:rsidR="00EC1982" w:rsidRPr="00290766">
              <w:t xml:space="preserve"> písm.</w:t>
            </w:r>
            <w:r w:rsidR="00EC1A19" w:rsidRPr="00290766">
              <w:t xml:space="preserve"> c</w:t>
            </w:r>
            <w:r w:rsidRPr="00290766">
              <w:t>)</w:t>
            </w:r>
            <w:r w:rsidR="00EC1982" w:rsidRPr="00290766">
              <w:t xml:space="preserve"> tohto článku</w:t>
            </w:r>
            <w:r w:rsidRPr="00290766">
              <w:t xml:space="preserve"> tejto ZoD je možné meniť v prípade zmeny sadzby DPH</w:t>
            </w:r>
            <w:r w:rsidR="00A81ADD" w:rsidRPr="00290766">
              <w:t xml:space="preserve"> </w:t>
            </w:r>
            <w:r w:rsidR="00450C1C" w:rsidRPr="00290766">
              <w:t>v súlade s bodom 14.1. článku XIV. tejto ZoD.</w:t>
            </w:r>
          </w:p>
        </w:tc>
      </w:tr>
    </w:tbl>
    <w:p w:rsidR="00B25D01" w:rsidRPr="00A12643" w:rsidRDefault="00B25D01" w:rsidP="005C4C7F">
      <w:pPr>
        <w:jc w:val="both"/>
        <w:rPr>
          <w:sz w:val="16"/>
        </w:rPr>
      </w:pPr>
    </w:p>
    <w:tbl>
      <w:tblPr>
        <w:tblW w:w="0" w:type="auto"/>
        <w:tblLayout w:type="fixed"/>
        <w:tblCellMar>
          <w:left w:w="70" w:type="dxa"/>
          <w:right w:w="70" w:type="dxa"/>
        </w:tblCellMar>
        <w:tblLook w:val="0000" w:firstRow="0" w:lastRow="0" w:firstColumn="0" w:lastColumn="0" w:noHBand="0" w:noVBand="0"/>
      </w:tblPr>
      <w:tblGrid>
        <w:gridCol w:w="637"/>
        <w:gridCol w:w="709"/>
        <w:gridCol w:w="8647"/>
        <w:gridCol w:w="11"/>
      </w:tblGrid>
      <w:tr w:rsidR="00C37649" w:rsidRPr="00A05C19" w:rsidTr="006D4E9A">
        <w:tc>
          <w:tcPr>
            <w:tcW w:w="637" w:type="dxa"/>
          </w:tcPr>
          <w:p w:rsidR="00C37649" w:rsidRPr="00A05C19" w:rsidRDefault="00C37649" w:rsidP="00EC1A19">
            <w:pPr>
              <w:jc w:val="both"/>
            </w:pPr>
            <w:r w:rsidRPr="00A05C19">
              <w:t>5.</w:t>
            </w:r>
            <w:r w:rsidR="00EC1A19" w:rsidRPr="00A05C19">
              <w:t>4</w:t>
            </w:r>
            <w:r w:rsidRPr="00A05C19">
              <w:t>.</w:t>
            </w:r>
          </w:p>
        </w:tc>
        <w:tc>
          <w:tcPr>
            <w:tcW w:w="9367" w:type="dxa"/>
            <w:gridSpan w:val="3"/>
          </w:tcPr>
          <w:p w:rsidR="00C37649" w:rsidRPr="00A05C19" w:rsidRDefault="00C37649" w:rsidP="00892D26">
            <w:pPr>
              <w:pStyle w:val="Zarkazkladnhotextu2"/>
              <w:spacing w:after="120"/>
              <w:ind w:left="0"/>
              <w:rPr>
                <w:szCs w:val="24"/>
              </w:rPr>
            </w:pPr>
            <w:r w:rsidRPr="00A05C19">
              <w:rPr>
                <w:szCs w:val="24"/>
              </w:rPr>
              <w:t>V prípade vzniku naviac prác, ktoré vyplynuli z dôvodu potreby zmeny alebo doplnenia projektovaného technického riešenia v priebehu realizácie</w:t>
            </w:r>
            <w:r w:rsidR="00B53792" w:rsidRPr="00A05C19">
              <w:rPr>
                <w:szCs w:val="24"/>
              </w:rPr>
              <w:t xml:space="preserve"> diela</w:t>
            </w:r>
            <w:r w:rsidRPr="00A05C19">
              <w:rPr>
                <w:szCs w:val="24"/>
              </w:rPr>
              <w:t>,</w:t>
            </w:r>
            <w:r w:rsidRPr="00A05C19">
              <w:rPr>
                <w:sz w:val="20"/>
              </w:rPr>
              <w:t> </w:t>
            </w:r>
            <w:r w:rsidRPr="00A05C19">
              <w:rPr>
                <w:szCs w:val="24"/>
              </w:rPr>
              <w:t>ktorých vykonanie je potrebné na riadne dokončenie a odovzdanie diela, prípadne zmeny stavebných materiálov a dodávok alebo iných zmien vyvolaných zo strany objednávateľa ovplyvňujúcich cenu za dielo dohodnutú v  bod</w:t>
            </w:r>
            <w:r w:rsidR="00EC1982" w:rsidRPr="00A05C19">
              <w:rPr>
                <w:szCs w:val="24"/>
              </w:rPr>
              <w:t>e</w:t>
            </w:r>
            <w:r w:rsidRPr="00A05C19">
              <w:rPr>
                <w:szCs w:val="24"/>
              </w:rPr>
              <w:t xml:space="preserve"> 5.1.</w:t>
            </w:r>
            <w:r w:rsidR="00EC1982" w:rsidRPr="00A05C19">
              <w:rPr>
                <w:szCs w:val="24"/>
              </w:rPr>
              <w:t xml:space="preserve"> písm. </w:t>
            </w:r>
            <w:r w:rsidR="0075449E" w:rsidRPr="00A05C19">
              <w:rPr>
                <w:szCs w:val="24"/>
              </w:rPr>
              <w:t>c)</w:t>
            </w:r>
            <w:r w:rsidR="00FC0A99" w:rsidRPr="00A05C19">
              <w:rPr>
                <w:szCs w:val="24"/>
              </w:rPr>
              <w:t xml:space="preserve"> </w:t>
            </w:r>
            <w:r w:rsidR="00EC1982" w:rsidRPr="00A05C19">
              <w:rPr>
                <w:szCs w:val="24"/>
              </w:rPr>
              <w:t xml:space="preserve">tohto článku </w:t>
            </w:r>
            <w:r w:rsidRPr="00A05C19">
              <w:rPr>
                <w:szCs w:val="24"/>
              </w:rPr>
              <w:t>tejto ZoD, budú predmetné práce, ich rozsah a cena prerokované, odsúhlasené a doriešené medzi objednávateľom a zhotoviteľom</w:t>
            </w:r>
            <w:r w:rsidR="00EC1A19" w:rsidRPr="00A05C19">
              <w:rPr>
                <w:iCs/>
                <w:szCs w:val="24"/>
              </w:rPr>
              <w:t xml:space="preserve"> formou dodatku k</w:t>
            </w:r>
            <w:r w:rsidR="00A23604" w:rsidRPr="00A05C19">
              <w:rPr>
                <w:iCs/>
                <w:szCs w:val="24"/>
              </w:rPr>
              <w:t xml:space="preserve"> tejto </w:t>
            </w:r>
            <w:r w:rsidR="00EC1A19" w:rsidRPr="00A05C19">
              <w:rPr>
                <w:iCs/>
                <w:szCs w:val="24"/>
              </w:rPr>
              <w:t>ZoD</w:t>
            </w:r>
            <w:r w:rsidR="00A23604" w:rsidRPr="00A05C19">
              <w:rPr>
                <w:iCs/>
                <w:szCs w:val="24"/>
              </w:rPr>
              <w:t xml:space="preserve"> v súlade </w:t>
            </w:r>
            <w:r w:rsidR="00406EDF" w:rsidRPr="00A05C19">
              <w:rPr>
                <w:iCs/>
                <w:szCs w:val="24"/>
              </w:rPr>
              <w:t xml:space="preserve">s </w:t>
            </w:r>
            <w:r w:rsidR="00406EDF" w:rsidRPr="00A05C19">
              <w:t>bodom 14.1. článku XIV. tejto ZoD</w:t>
            </w:r>
            <w:r w:rsidR="00A81ADD" w:rsidRPr="00A05C19">
              <w:rPr>
                <w:iCs/>
                <w:szCs w:val="24"/>
              </w:rPr>
              <w:t>.</w:t>
            </w:r>
            <w:r w:rsidR="00A23604" w:rsidRPr="00A05C19">
              <w:rPr>
                <w:iCs/>
                <w:szCs w:val="24"/>
              </w:rPr>
              <w:t xml:space="preserve"> </w:t>
            </w:r>
            <w:r w:rsidR="009D2B49" w:rsidRPr="00A05C19">
              <w:rPr>
                <w:iCs/>
                <w:szCs w:val="24"/>
              </w:rPr>
              <w:t xml:space="preserve">Zmeny a naviac práce požadované zo strany správcu majetku (centrum podpory), resp. užívateľa objektu neodsúhlasené objednávateľom, nebudú zhotoviteľovi uhradené. </w:t>
            </w:r>
            <w:r w:rsidR="00EA1A72" w:rsidRPr="00A05C19">
              <w:rPr>
                <w:iCs/>
                <w:szCs w:val="24"/>
              </w:rPr>
              <w:t xml:space="preserve">Podkladom pre uzavretie dodatku k tejto ZoD budú objednávateľom schválené zmenové listy stavby k jednotlivým naviac prácam spracované zhotoviteľom v priebehu realizácie diela. Vzor zmenového listu stavby tvorí </w:t>
            </w:r>
            <w:r w:rsidR="00EA1A72" w:rsidRPr="00A05C19">
              <w:rPr>
                <w:i/>
                <w:iCs/>
                <w:szCs w:val="24"/>
              </w:rPr>
              <w:t xml:space="preserve">Prílohu č. </w:t>
            </w:r>
            <w:r w:rsidR="00892D26">
              <w:rPr>
                <w:i/>
                <w:iCs/>
                <w:szCs w:val="24"/>
              </w:rPr>
              <w:t>2</w:t>
            </w:r>
            <w:r w:rsidR="00EA1A72" w:rsidRPr="00A05C19">
              <w:rPr>
                <w:iCs/>
                <w:szCs w:val="24"/>
              </w:rPr>
              <w:t xml:space="preserve"> tejto ZoD.</w:t>
            </w:r>
            <w:r w:rsidR="00480E36" w:rsidRPr="00A05C19">
              <w:rPr>
                <w:iCs/>
                <w:szCs w:val="24"/>
              </w:rPr>
              <w:t xml:space="preserve"> </w:t>
            </w:r>
          </w:p>
        </w:tc>
      </w:tr>
      <w:tr w:rsidR="006D4E9A" w:rsidRPr="003E2FD0" w:rsidTr="001E6C86">
        <w:trPr>
          <w:gridAfter w:val="1"/>
          <w:wAfter w:w="11" w:type="dxa"/>
        </w:trPr>
        <w:tc>
          <w:tcPr>
            <w:tcW w:w="637" w:type="dxa"/>
          </w:tcPr>
          <w:p w:rsidR="006D4E9A" w:rsidRPr="00A05C19" w:rsidRDefault="006D4E9A" w:rsidP="00604C5B">
            <w:pPr>
              <w:jc w:val="both"/>
            </w:pPr>
          </w:p>
        </w:tc>
        <w:tc>
          <w:tcPr>
            <w:tcW w:w="709" w:type="dxa"/>
          </w:tcPr>
          <w:p w:rsidR="006D4E9A" w:rsidRPr="00A05C19" w:rsidRDefault="00EC1A19" w:rsidP="006D4E9A">
            <w:pPr>
              <w:spacing w:line="276" w:lineRule="auto"/>
              <w:contextualSpacing/>
              <w:jc w:val="both"/>
              <w:rPr>
                <w:szCs w:val="24"/>
                <w:lang w:eastAsia="en-US"/>
              </w:rPr>
            </w:pPr>
            <w:r w:rsidRPr="00A05C19">
              <w:rPr>
                <w:szCs w:val="24"/>
                <w:lang w:eastAsia="en-US"/>
              </w:rPr>
              <w:t>5.4</w:t>
            </w:r>
            <w:r w:rsidR="006D4E9A" w:rsidRPr="00A05C19">
              <w:rPr>
                <w:szCs w:val="24"/>
                <w:lang w:eastAsia="en-US"/>
              </w:rPr>
              <w:t>.1</w:t>
            </w:r>
          </w:p>
        </w:tc>
        <w:tc>
          <w:tcPr>
            <w:tcW w:w="8647" w:type="dxa"/>
          </w:tcPr>
          <w:p w:rsidR="001109EA" w:rsidRPr="00A05C19" w:rsidRDefault="001109EA" w:rsidP="001109EA">
            <w:pPr>
              <w:pStyle w:val="Zarkazkladnhotextu2"/>
              <w:ind w:left="0"/>
              <w:rPr>
                <w:szCs w:val="24"/>
              </w:rPr>
            </w:pPr>
            <w:r w:rsidRPr="00A05C19">
              <w:rPr>
                <w:szCs w:val="24"/>
              </w:rPr>
              <w:t>Zhotoviteľ je povinný k dodatku k</w:t>
            </w:r>
            <w:r w:rsidR="00BB5C48" w:rsidRPr="00A05C19">
              <w:rPr>
                <w:szCs w:val="24"/>
              </w:rPr>
              <w:t xml:space="preserve"> tejto </w:t>
            </w:r>
            <w:r w:rsidRPr="00A05C19">
              <w:rPr>
                <w:szCs w:val="24"/>
              </w:rPr>
              <w:t>ZoD vypracovať v termíne stanovenom objednávateľom :</w:t>
            </w:r>
          </w:p>
          <w:p w:rsidR="001109EA" w:rsidRPr="00A05C19" w:rsidRDefault="001109EA" w:rsidP="001109EA">
            <w:pPr>
              <w:pStyle w:val="Zarkazkladnhotextu2"/>
              <w:numPr>
                <w:ilvl w:val="0"/>
                <w:numId w:val="21"/>
              </w:numPr>
              <w:ind w:left="356" w:hanging="356"/>
              <w:rPr>
                <w:szCs w:val="24"/>
              </w:rPr>
            </w:pPr>
            <w:r w:rsidRPr="00A05C19">
              <w:rPr>
                <w:szCs w:val="24"/>
              </w:rPr>
              <w:t xml:space="preserve">dôvodovú správu, ktorá bude obsahovať </w:t>
            </w:r>
            <w:r w:rsidRPr="00A05C19">
              <w:t xml:space="preserve">krátky a výstižný popis naviac prác podľa jednotlivých položiek </w:t>
            </w:r>
            <w:r w:rsidRPr="00A05C19">
              <w:rPr>
                <w:szCs w:val="24"/>
              </w:rPr>
              <w:t>s označením prislúchajúcich čísiel položiek, v prípade dodatku pre zmenové konanie aj s označením čísiel položiek, ktoré sa budú odpočítavať z pôvodného rozpočtu,</w:t>
            </w:r>
          </w:p>
          <w:p w:rsidR="001109EA" w:rsidRPr="00A05C19" w:rsidRDefault="001109EA" w:rsidP="001109EA">
            <w:pPr>
              <w:pStyle w:val="Zarkazkladnhotextu2"/>
              <w:numPr>
                <w:ilvl w:val="0"/>
                <w:numId w:val="21"/>
              </w:numPr>
              <w:ind w:left="356" w:hanging="356"/>
              <w:rPr>
                <w:szCs w:val="24"/>
              </w:rPr>
            </w:pPr>
            <w:r w:rsidRPr="00A05C19">
              <w:rPr>
                <w:szCs w:val="24"/>
              </w:rPr>
              <w:t>dodatok k špecifikácii ceny uvedenej v </w:t>
            </w:r>
            <w:r w:rsidRPr="00A05C19">
              <w:rPr>
                <w:i/>
                <w:szCs w:val="24"/>
              </w:rPr>
              <w:t xml:space="preserve">Prílohe č. </w:t>
            </w:r>
            <w:r w:rsidR="00562414">
              <w:rPr>
                <w:i/>
                <w:szCs w:val="24"/>
              </w:rPr>
              <w:t>1</w:t>
            </w:r>
            <w:r w:rsidRPr="00A05C19">
              <w:rPr>
                <w:szCs w:val="24"/>
              </w:rPr>
              <w:t> tejto ZoD, v nasledovnom rozsahu:</w:t>
            </w:r>
          </w:p>
          <w:p w:rsidR="001109EA" w:rsidRPr="00A05C19" w:rsidRDefault="001109EA" w:rsidP="001109EA">
            <w:pPr>
              <w:numPr>
                <w:ilvl w:val="2"/>
                <w:numId w:val="22"/>
              </w:numPr>
              <w:tabs>
                <w:tab w:val="left" w:pos="355"/>
              </w:tabs>
              <w:autoSpaceDE w:val="0"/>
              <w:autoSpaceDN w:val="0"/>
              <w:adjustRightInd w:val="0"/>
              <w:ind w:left="639" w:hanging="283"/>
              <w:jc w:val="both"/>
              <w:rPr>
                <w:szCs w:val="24"/>
              </w:rPr>
            </w:pPr>
            <w:r w:rsidRPr="00A05C19">
              <w:rPr>
                <w:szCs w:val="24"/>
              </w:rPr>
              <w:t>rekapitulácia ceny, ktorá bude obsahovať špecifikáci</w:t>
            </w:r>
            <w:r w:rsidR="00A81ADD" w:rsidRPr="00A05C19">
              <w:rPr>
                <w:szCs w:val="24"/>
              </w:rPr>
              <w:t>u</w:t>
            </w:r>
            <w:r w:rsidRPr="00A05C19">
              <w:rPr>
                <w:szCs w:val="24"/>
              </w:rPr>
              <w:t xml:space="preserve"> ceny, cenu jednotlivých dodatkov k špecifikácii ceny a cenu spolu, </w:t>
            </w:r>
          </w:p>
          <w:p w:rsidR="001109EA" w:rsidRPr="00A05C19" w:rsidRDefault="001109EA" w:rsidP="001109EA">
            <w:pPr>
              <w:numPr>
                <w:ilvl w:val="2"/>
                <w:numId w:val="22"/>
              </w:numPr>
              <w:tabs>
                <w:tab w:val="left" w:pos="355"/>
              </w:tabs>
              <w:autoSpaceDE w:val="0"/>
              <w:autoSpaceDN w:val="0"/>
              <w:adjustRightInd w:val="0"/>
              <w:ind w:left="639" w:hanging="283"/>
              <w:jc w:val="both"/>
              <w:rPr>
                <w:szCs w:val="24"/>
              </w:rPr>
            </w:pPr>
            <w:r w:rsidRPr="00A05C19">
              <w:rPr>
                <w:szCs w:val="24"/>
              </w:rPr>
              <w:t>samostatný položkový rozpočet naviac prác označený ako „prípočet“ v rovnakom</w:t>
            </w:r>
            <w:r w:rsidRPr="00A05C19">
              <w:t> členení podľa pôvodného rozpočtu</w:t>
            </w:r>
            <w:r w:rsidR="00EC1982" w:rsidRPr="00A05C19">
              <w:t xml:space="preserve"> </w:t>
            </w:r>
            <w:r w:rsidRPr="00A05C19">
              <w:t xml:space="preserve">( stavebné objekty, časti atď. ) </w:t>
            </w:r>
            <w:r w:rsidRPr="00A05C19">
              <w:rPr>
                <w:szCs w:val="24"/>
              </w:rPr>
              <w:t>vypracovaný na základe výkazu výmer naviac prác spracovaného zhotoviteľom, prípadne v spolupráci s projektantom, ktorého súčasťou bude podrobný výpočet požadovaných množstiev pri jednotlivých položkách,</w:t>
            </w:r>
          </w:p>
          <w:p w:rsidR="006D4E9A" w:rsidRPr="00A05C19" w:rsidRDefault="001109EA" w:rsidP="001109EA">
            <w:pPr>
              <w:numPr>
                <w:ilvl w:val="2"/>
                <w:numId w:val="3"/>
              </w:numPr>
              <w:tabs>
                <w:tab w:val="left" w:pos="355"/>
              </w:tabs>
              <w:autoSpaceDE w:val="0"/>
              <w:autoSpaceDN w:val="0"/>
              <w:adjustRightInd w:val="0"/>
              <w:spacing w:after="120"/>
              <w:ind w:left="285" w:hanging="285"/>
              <w:jc w:val="both"/>
              <w:rPr>
                <w:szCs w:val="24"/>
              </w:rPr>
            </w:pPr>
            <w:r w:rsidRPr="00A05C19">
              <w:rPr>
                <w:szCs w:val="24"/>
              </w:rPr>
              <w:t>samostatný položkový rozpočet prác, ktoré nebudú realizované označený ako „odpočet“.</w:t>
            </w:r>
          </w:p>
        </w:tc>
      </w:tr>
      <w:tr w:rsidR="006D4E9A" w:rsidRPr="00A05C19" w:rsidTr="001E6C86">
        <w:trPr>
          <w:gridAfter w:val="1"/>
          <w:wAfter w:w="11" w:type="dxa"/>
        </w:trPr>
        <w:tc>
          <w:tcPr>
            <w:tcW w:w="637" w:type="dxa"/>
          </w:tcPr>
          <w:p w:rsidR="006D4E9A" w:rsidRPr="003E2FD0" w:rsidRDefault="006D4E9A" w:rsidP="00604C5B">
            <w:pPr>
              <w:jc w:val="both"/>
            </w:pPr>
          </w:p>
        </w:tc>
        <w:tc>
          <w:tcPr>
            <w:tcW w:w="709" w:type="dxa"/>
          </w:tcPr>
          <w:p w:rsidR="006D4E9A" w:rsidRPr="00A05C19" w:rsidRDefault="006D4E9A" w:rsidP="001E6C86">
            <w:pPr>
              <w:spacing w:line="276" w:lineRule="auto"/>
              <w:contextualSpacing/>
              <w:jc w:val="both"/>
              <w:rPr>
                <w:szCs w:val="24"/>
                <w:lang w:eastAsia="en-US"/>
              </w:rPr>
            </w:pPr>
            <w:r w:rsidRPr="00A05C19">
              <w:rPr>
                <w:szCs w:val="24"/>
                <w:lang w:eastAsia="en-US"/>
              </w:rPr>
              <w:t>5.</w:t>
            </w:r>
            <w:r w:rsidR="00EC1A19" w:rsidRPr="00A05C19">
              <w:rPr>
                <w:szCs w:val="24"/>
                <w:lang w:eastAsia="en-US"/>
              </w:rPr>
              <w:t>4</w:t>
            </w:r>
            <w:r w:rsidR="001E6C86" w:rsidRPr="00A05C19">
              <w:rPr>
                <w:szCs w:val="24"/>
                <w:lang w:eastAsia="en-US"/>
              </w:rPr>
              <w:t>.2</w:t>
            </w:r>
          </w:p>
        </w:tc>
        <w:tc>
          <w:tcPr>
            <w:tcW w:w="8647" w:type="dxa"/>
          </w:tcPr>
          <w:p w:rsidR="00892D26" w:rsidRDefault="00892D26" w:rsidP="00892D26">
            <w:pPr>
              <w:pStyle w:val="Zarkazkladnhotextu2"/>
              <w:ind w:left="0"/>
              <w:rPr>
                <w:szCs w:val="24"/>
              </w:rPr>
            </w:pPr>
            <w:r>
              <w:rPr>
                <w:szCs w:val="24"/>
              </w:rPr>
              <w:t>Pre výpočet zmeny ceny bude zhotoviteľ používať ceny nasledovne:</w:t>
            </w:r>
          </w:p>
          <w:p w:rsidR="00892D26" w:rsidRDefault="00892D26" w:rsidP="00892D26">
            <w:pPr>
              <w:numPr>
                <w:ilvl w:val="0"/>
                <w:numId w:val="4"/>
              </w:numPr>
              <w:tabs>
                <w:tab w:val="left" w:pos="355"/>
              </w:tabs>
              <w:suppressAutoHyphens/>
              <w:ind w:left="291" w:hanging="283"/>
              <w:jc w:val="both"/>
              <w:rPr>
                <w:szCs w:val="24"/>
              </w:rPr>
            </w:pPr>
            <w:r>
              <w:rPr>
                <w:szCs w:val="24"/>
              </w:rPr>
              <w:t>zmeny množstiev, výmer – v prípade úpravy množstva merných jednotiek, ak sa nemenia položky konštrukcií a prác, u položiek na ktoré sú v </w:t>
            </w:r>
            <w:r>
              <w:rPr>
                <w:i/>
                <w:szCs w:val="24"/>
              </w:rPr>
              <w:t>Prílohe č. 1</w:t>
            </w:r>
            <w:r>
              <w:rPr>
                <w:szCs w:val="24"/>
              </w:rPr>
              <w:t xml:space="preserve"> tejto ZoD dohodnuté jednotkové ceny, sa tieto ceny uplatnia aj na zvýšené množstvá,</w:t>
            </w:r>
          </w:p>
          <w:p w:rsidR="00892D26" w:rsidRDefault="00892D26" w:rsidP="00892D26">
            <w:pPr>
              <w:numPr>
                <w:ilvl w:val="0"/>
                <w:numId w:val="4"/>
              </w:numPr>
              <w:tabs>
                <w:tab w:val="left" w:pos="355"/>
              </w:tabs>
              <w:suppressAutoHyphens/>
              <w:ind w:left="291" w:hanging="283"/>
              <w:jc w:val="both"/>
              <w:rPr>
                <w:szCs w:val="24"/>
              </w:rPr>
            </w:pPr>
            <w:r>
              <w:rPr>
                <w:szCs w:val="24"/>
              </w:rPr>
              <w:t xml:space="preserve">pri doplnení nových položiek konštrukcií a prác, ktoré sa v </w:t>
            </w:r>
            <w:r>
              <w:rPr>
                <w:i/>
                <w:szCs w:val="24"/>
              </w:rPr>
              <w:t>Prílohe č. 1</w:t>
            </w:r>
            <w:r>
              <w:rPr>
                <w:szCs w:val="24"/>
              </w:rPr>
              <w:t xml:space="preserve"> k tejto ZoD nevyskytujú, použije zhotoviteľ</w:t>
            </w:r>
            <w:r>
              <w:t xml:space="preserve"> položky a ceny z cenníka oceňovacieho programu </w:t>
            </w:r>
            <w:r w:rsidR="00F32FC1">
              <w:t>program, napr. Cenkros, Odis</w:t>
            </w:r>
            <w:r>
              <w:t>, platného pre príslušné obdobie realizácie naviac prác. Práce, pre ktoré sa v používanom cenníku nenachádza príslušná položka, budú oceňované najbližšie adekvátnou položkou, pre ktorú bude predložený rozbor ceny so vstupnými údajmi platnými pre daný cenník. Objednávateľ si vyhradzuje právo vyžiadať si k špecifickému a priamemu materiálu príslušný relevantný doklad, t. j. cenovú ponuku, alebo daňový doklad (faktúra),</w:t>
            </w:r>
          </w:p>
          <w:p w:rsidR="006D4E9A" w:rsidRPr="00A05C19" w:rsidRDefault="00892D26" w:rsidP="00892D26">
            <w:pPr>
              <w:numPr>
                <w:ilvl w:val="0"/>
                <w:numId w:val="4"/>
              </w:numPr>
              <w:tabs>
                <w:tab w:val="left" w:pos="355"/>
              </w:tabs>
              <w:autoSpaceDE w:val="0"/>
              <w:autoSpaceDN w:val="0"/>
              <w:adjustRightInd w:val="0"/>
              <w:ind w:left="291" w:hanging="283"/>
              <w:jc w:val="both"/>
              <w:rPr>
                <w:szCs w:val="24"/>
              </w:rPr>
            </w:pPr>
            <w:r>
              <w:rPr>
                <w:szCs w:val="24"/>
              </w:rPr>
              <w:t>práce vykonané v menšom rozsahu ako vyplýva z </w:t>
            </w:r>
            <w:r>
              <w:rPr>
                <w:i/>
                <w:szCs w:val="24"/>
              </w:rPr>
              <w:t>Prílohy č. 1</w:t>
            </w:r>
            <w:r>
              <w:rPr>
                <w:szCs w:val="24"/>
              </w:rPr>
              <w:t xml:space="preserve"> k tejto ZoD budú odpočítané v nevykonanom rozsahu.</w:t>
            </w:r>
          </w:p>
        </w:tc>
      </w:tr>
    </w:tbl>
    <w:p w:rsidR="002A4B5D" w:rsidRPr="00A05C19" w:rsidRDefault="002A4B5D" w:rsidP="005C4C7F">
      <w:pPr>
        <w:jc w:val="center"/>
        <w:rPr>
          <w:sz w:val="16"/>
          <w:szCs w:val="16"/>
        </w:rPr>
      </w:pPr>
    </w:p>
    <w:tbl>
      <w:tblPr>
        <w:tblW w:w="10004" w:type="dxa"/>
        <w:tblInd w:w="-68" w:type="dxa"/>
        <w:tblLayout w:type="fixed"/>
        <w:tblCellMar>
          <w:left w:w="70" w:type="dxa"/>
          <w:right w:w="70" w:type="dxa"/>
        </w:tblCellMar>
        <w:tblLook w:val="04A0" w:firstRow="1" w:lastRow="0" w:firstColumn="1" w:lastColumn="0" w:noHBand="0" w:noVBand="1"/>
      </w:tblPr>
      <w:tblGrid>
        <w:gridCol w:w="637"/>
        <w:gridCol w:w="709"/>
        <w:gridCol w:w="8647"/>
        <w:gridCol w:w="11"/>
      </w:tblGrid>
      <w:tr w:rsidR="00787116" w:rsidRPr="00A05C19" w:rsidTr="00562414">
        <w:tc>
          <w:tcPr>
            <w:tcW w:w="637" w:type="dxa"/>
            <w:hideMark/>
          </w:tcPr>
          <w:p w:rsidR="00787116" w:rsidRPr="00A05C19" w:rsidRDefault="00EC1A19">
            <w:pPr>
              <w:jc w:val="both"/>
              <w:rPr>
                <w:szCs w:val="24"/>
              </w:rPr>
            </w:pPr>
            <w:r w:rsidRPr="00A05C19">
              <w:t>5.5</w:t>
            </w:r>
            <w:r w:rsidR="00787116" w:rsidRPr="00A05C19">
              <w:t>.</w:t>
            </w:r>
          </w:p>
        </w:tc>
        <w:tc>
          <w:tcPr>
            <w:tcW w:w="9367" w:type="dxa"/>
            <w:gridSpan w:val="3"/>
            <w:hideMark/>
          </w:tcPr>
          <w:p w:rsidR="00787116" w:rsidRPr="00A05C19" w:rsidRDefault="00787116" w:rsidP="00A81ADD">
            <w:pPr>
              <w:jc w:val="both"/>
              <w:rPr>
                <w:szCs w:val="24"/>
              </w:rPr>
            </w:pPr>
            <w:r w:rsidRPr="00A05C19">
              <w:t>V cene za diel</w:t>
            </w:r>
            <w:r w:rsidR="00A81ADD" w:rsidRPr="00A05C19">
              <w:t>o</w:t>
            </w:r>
            <w:r w:rsidRPr="00A05C19">
              <w:t xml:space="preserve"> sú obsiahnuté aj náklady na : </w:t>
            </w:r>
          </w:p>
        </w:tc>
      </w:tr>
      <w:tr w:rsidR="00787116" w:rsidRPr="00A05C19" w:rsidTr="00562414">
        <w:trPr>
          <w:gridAfter w:val="1"/>
          <w:wAfter w:w="11" w:type="dxa"/>
        </w:trPr>
        <w:tc>
          <w:tcPr>
            <w:tcW w:w="637" w:type="dxa"/>
          </w:tcPr>
          <w:p w:rsidR="00787116" w:rsidRPr="00A05C19" w:rsidRDefault="00787116">
            <w:pPr>
              <w:jc w:val="both"/>
              <w:rPr>
                <w:szCs w:val="24"/>
              </w:rPr>
            </w:pPr>
          </w:p>
        </w:tc>
        <w:tc>
          <w:tcPr>
            <w:tcW w:w="709" w:type="dxa"/>
            <w:hideMark/>
          </w:tcPr>
          <w:p w:rsidR="00787116" w:rsidRPr="00A05C19" w:rsidRDefault="00787116" w:rsidP="00EC1A19">
            <w:pPr>
              <w:spacing w:before="120" w:line="276" w:lineRule="auto"/>
              <w:jc w:val="both"/>
              <w:rPr>
                <w:szCs w:val="24"/>
                <w:lang w:eastAsia="en-US"/>
              </w:rPr>
            </w:pPr>
            <w:r w:rsidRPr="00A05C19">
              <w:rPr>
                <w:lang w:eastAsia="en-US"/>
              </w:rPr>
              <w:t>5.</w:t>
            </w:r>
            <w:r w:rsidR="00EC1A19" w:rsidRPr="00A05C19">
              <w:rPr>
                <w:lang w:eastAsia="en-US"/>
              </w:rPr>
              <w:t>5</w:t>
            </w:r>
            <w:r w:rsidRPr="00A05C19">
              <w:rPr>
                <w:lang w:eastAsia="en-US"/>
              </w:rPr>
              <w:t>.1</w:t>
            </w:r>
          </w:p>
        </w:tc>
        <w:tc>
          <w:tcPr>
            <w:tcW w:w="8647" w:type="dxa"/>
            <w:hideMark/>
          </w:tcPr>
          <w:p w:rsidR="00787116" w:rsidRPr="00A05C19" w:rsidRDefault="00787116">
            <w:pPr>
              <w:tabs>
                <w:tab w:val="left" w:pos="355"/>
              </w:tabs>
              <w:autoSpaceDE w:val="0"/>
              <w:autoSpaceDN w:val="0"/>
              <w:adjustRightInd w:val="0"/>
              <w:spacing w:before="120"/>
              <w:jc w:val="both"/>
              <w:rPr>
                <w:szCs w:val="24"/>
              </w:rPr>
            </w:pPr>
            <w:r w:rsidRPr="00A05C19">
              <w:t>vybudovanie, prevádzku a vypratanie zariadenia staveniska a stráženie staveniska zhotoviteľom počas výstavby,</w:t>
            </w:r>
          </w:p>
        </w:tc>
      </w:tr>
      <w:tr w:rsidR="00787116" w:rsidRPr="00A05C19" w:rsidTr="00562414">
        <w:trPr>
          <w:gridAfter w:val="1"/>
          <w:wAfter w:w="11" w:type="dxa"/>
          <w:trHeight w:val="251"/>
        </w:trPr>
        <w:tc>
          <w:tcPr>
            <w:tcW w:w="637" w:type="dxa"/>
          </w:tcPr>
          <w:p w:rsidR="00787116" w:rsidRPr="00A05C19" w:rsidRDefault="00787116">
            <w:pPr>
              <w:jc w:val="both"/>
              <w:rPr>
                <w:szCs w:val="24"/>
              </w:rPr>
            </w:pPr>
          </w:p>
        </w:tc>
        <w:tc>
          <w:tcPr>
            <w:tcW w:w="709" w:type="dxa"/>
            <w:hideMark/>
          </w:tcPr>
          <w:p w:rsidR="00787116" w:rsidRPr="00A05C19" w:rsidRDefault="00EC1A19" w:rsidP="00FF0FA5">
            <w:pPr>
              <w:spacing w:before="120" w:line="276" w:lineRule="auto"/>
              <w:jc w:val="both"/>
              <w:rPr>
                <w:szCs w:val="24"/>
                <w:lang w:eastAsia="en-US"/>
              </w:rPr>
            </w:pPr>
            <w:r w:rsidRPr="00A05C19">
              <w:rPr>
                <w:lang w:eastAsia="en-US"/>
              </w:rPr>
              <w:t>5.5</w:t>
            </w:r>
            <w:r w:rsidR="00787116" w:rsidRPr="00A05C19">
              <w:rPr>
                <w:lang w:eastAsia="en-US"/>
              </w:rPr>
              <w:t>.2</w:t>
            </w:r>
          </w:p>
        </w:tc>
        <w:tc>
          <w:tcPr>
            <w:tcW w:w="8647" w:type="dxa"/>
            <w:hideMark/>
          </w:tcPr>
          <w:p w:rsidR="00787116" w:rsidRPr="00A05C19" w:rsidRDefault="00787116" w:rsidP="001D48A2">
            <w:pPr>
              <w:tabs>
                <w:tab w:val="left" w:pos="355"/>
              </w:tabs>
              <w:autoSpaceDE w:val="0"/>
              <w:autoSpaceDN w:val="0"/>
              <w:adjustRightInd w:val="0"/>
              <w:spacing w:before="120"/>
              <w:jc w:val="both"/>
              <w:rPr>
                <w:szCs w:val="24"/>
              </w:rPr>
            </w:pPr>
            <w:r w:rsidRPr="00A05C19">
              <w:t>činnosti špecifikované</w:t>
            </w:r>
            <w:r w:rsidR="00323A99" w:rsidRPr="00A05C19">
              <w:t xml:space="preserve"> v bod</w:t>
            </w:r>
            <w:r w:rsidR="00406EDF" w:rsidRPr="00A05C19">
              <w:t>e</w:t>
            </w:r>
            <w:r w:rsidR="00323A99" w:rsidRPr="00A05C19">
              <w:t xml:space="preserve"> 2.</w:t>
            </w:r>
            <w:r w:rsidR="00122320" w:rsidRPr="00A05C19">
              <w:t>2.</w:t>
            </w:r>
            <w:r w:rsidR="00323A99" w:rsidRPr="00A05C19">
              <w:t xml:space="preserve"> písm. a) až</w:t>
            </w:r>
            <w:r w:rsidR="00D82684" w:rsidRPr="00A05C19">
              <w:t xml:space="preserve"> </w:t>
            </w:r>
            <w:r w:rsidR="00F32FC1" w:rsidRPr="00F32FC1">
              <w:t>o</w:t>
            </w:r>
            <w:r w:rsidR="00B9622F" w:rsidRPr="00A05C19">
              <w:t>)</w:t>
            </w:r>
            <w:r w:rsidRPr="00A05C19">
              <w:t xml:space="preserve"> </w:t>
            </w:r>
            <w:r w:rsidR="00406EDF" w:rsidRPr="00A05C19">
              <w:t xml:space="preserve">článku II. </w:t>
            </w:r>
            <w:r w:rsidRPr="00A05C19">
              <w:t>tejto ZoD,</w:t>
            </w:r>
          </w:p>
        </w:tc>
      </w:tr>
      <w:tr w:rsidR="00787116" w:rsidRPr="00A05C19" w:rsidTr="00562414">
        <w:trPr>
          <w:gridAfter w:val="1"/>
          <w:wAfter w:w="11" w:type="dxa"/>
          <w:trHeight w:val="510"/>
        </w:trPr>
        <w:tc>
          <w:tcPr>
            <w:tcW w:w="637" w:type="dxa"/>
          </w:tcPr>
          <w:p w:rsidR="00787116" w:rsidRPr="00A05C19" w:rsidRDefault="00787116">
            <w:pPr>
              <w:jc w:val="both"/>
              <w:rPr>
                <w:szCs w:val="24"/>
              </w:rPr>
            </w:pPr>
          </w:p>
        </w:tc>
        <w:tc>
          <w:tcPr>
            <w:tcW w:w="709" w:type="dxa"/>
            <w:hideMark/>
          </w:tcPr>
          <w:p w:rsidR="00787116" w:rsidRPr="00A05C19" w:rsidRDefault="00EC1A19" w:rsidP="00FF0FA5">
            <w:pPr>
              <w:spacing w:before="120"/>
              <w:rPr>
                <w:szCs w:val="24"/>
                <w:lang w:eastAsia="en-US"/>
              </w:rPr>
            </w:pPr>
            <w:r w:rsidRPr="00A05C19">
              <w:rPr>
                <w:lang w:eastAsia="en-US"/>
              </w:rPr>
              <w:t>5.5</w:t>
            </w:r>
            <w:r w:rsidR="00787116" w:rsidRPr="00A05C19">
              <w:rPr>
                <w:lang w:eastAsia="en-US"/>
              </w:rPr>
              <w:t>.</w:t>
            </w:r>
            <w:r w:rsidR="000D7FE0" w:rsidRPr="00A05C19">
              <w:rPr>
                <w:lang w:eastAsia="en-US"/>
              </w:rPr>
              <w:t>3</w:t>
            </w:r>
          </w:p>
        </w:tc>
        <w:tc>
          <w:tcPr>
            <w:tcW w:w="8647" w:type="dxa"/>
            <w:hideMark/>
          </w:tcPr>
          <w:p w:rsidR="00787116" w:rsidRPr="00A05C19" w:rsidRDefault="00787116" w:rsidP="00CB298B">
            <w:pPr>
              <w:spacing w:before="120"/>
              <w:jc w:val="both"/>
              <w:rPr>
                <w:szCs w:val="24"/>
              </w:rPr>
            </w:pPr>
            <w:r w:rsidRPr="00A05C19">
              <w:t>úhradu spotrebovaných energií (elektrická energia, úžitková voda, plyn),</w:t>
            </w:r>
            <w:r w:rsidR="00783929" w:rsidRPr="00A05C19">
              <w:t xml:space="preserve"> špecifikované v  </w:t>
            </w:r>
            <w:r w:rsidR="00783929" w:rsidRPr="00D7506A">
              <w:t>bod</w:t>
            </w:r>
            <w:r w:rsidR="00406EDF" w:rsidRPr="00D7506A">
              <w:t>e</w:t>
            </w:r>
            <w:r w:rsidR="00783929" w:rsidRPr="00D7506A">
              <w:t xml:space="preserve"> 9.2</w:t>
            </w:r>
            <w:r w:rsidR="00CB298B" w:rsidRPr="00D7506A">
              <w:t>4</w:t>
            </w:r>
            <w:r w:rsidR="00116CF8" w:rsidRPr="00D7506A">
              <w:t>.</w:t>
            </w:r>
            <w:r w:rsidR="00406EDF" w:rsidRPr="00D7506A">
              <w:t xml:space="preserve"> článku</w:t>
            </w:r>
            <w:r w:rsidR="00406EDF" w:rsidRPr="00A05C19">
              <w:t xml:space="preserve"> </w:t>
            </w:r>
            <w:r w:rsidR="001F4F06" w:rsidRPr="00A05C19">
              <w:t>IX.</w:t>
            </w:r>
            <w:r w:rsidRPr="00A05C19">
              <w:t xml:space="preserve"> tejto ZoD, </w:t>
            </w:r>
          </w:p>
        </w:tc>
      </w:tr>
      <w:tr w:rsidR="00787116" w:rsidRPr="00A05C19" w:rsidTr="00562414">
        <w:trPr>
          <w:gridAfter w:val="1"/>
          <w:wAfter w:w="11" w:type="dxa"/>
        </w:trPr>
        <w:tc>
          <w:tcPr>
            <w:tcW w:w="637" w:type="dxa"/>
          </w:tcPr>
          <w:p w:rsidR="00787116" w:rsidRPr="00A05C19" w:rsidRDefault="00787116">
            <w:pPr>
              <w:jc w:val="both"/>
              <w:rPr>
                <w:szCs w:val="24"/>
              </w:rPr>
            </w:pPr>
          </w:p>
        </w:tc>
        <w:tc>
          <w:tcPr>
            <w:tcW w:w="709" w:type="dxa"/>
            <w:hideMark/>
          </w:tcPr>
          <w:p w:rsidR="00787116" w:rsidRPr="00A05C19" w:rsidRDefault="00EC1A19" w:rsidP="00FF0FA5">
            <w:pPr>
              <w:spacing w:before="120"/>
              <w:jc w:val="both"/>
              <w:rPr>
                <w:szCs w:val="24"/>
                <w:lang w:eastAsia="en-US"/>
              </w:rPr>
            </w:pPr>
            <w:r w:rsidRPr="00A05C19">
              <w:rPr>
                <w:lang w:eastAsia="en-US"/>
              </w:rPr>
              <w:t>5.5</w:t>
            </w:r>
            <w:r w:rsidR="00787116" w:rsidRPr="00A05C19">
              <w:rPr>
                <w:lang w:eastAsia="en-US"/>
              </w:rPr>
              <w:t>.</w:t>
            </w:r>
            <w:r w:rsidR="00ED7788">
              <w:rPr>
                <w:lang w:eastAsia="en-US"/>
              </w:rPr>
              <w:t>4</w:t>
            </w:r>
          </w:p>
        </w:tc>
        <w:tc>
          <w:tcPr>
            <w:tcW w:w="8647" w:type="dxa"/>
            <w:hideMark/>
          </w:tcPr>
          <w:p w:rsidR="00787116" w:rsidRPr="00A05C19" w:rsidRDefault="00787116" w:rsidP="008D0EB9">
            <w:pPr>
              <w:spacing w:before="120"/>
              <w:jc w:val="both"/>
              <w:rPr>
                <w:szCs w:val="24"/>
              </w:rPr>
            </w:pPr>
            <w:r w:rsidRPr="00A05C19">
              <w:t>vedľajšie rozpočtové náklady a kompletizačnú činnosť</w:t>
            </w:r>
            <w:r w:rsidR="00B7513B" w:rsidRPr="00A05C19">
              <w:t>,</w:t>
            </w:r>
          </w:p>
        </w:tc>
      </w:tr>
      <w:tr w:rsidR="00390515" w:rsidRPr="00A05C19" w:rsidTr="00390515">
        <w:trPr>
          <w:gridAfter w:val="1"/>
          <w:wAfter w:w="11" w:type="dxa"/>
        </w:trPr>
        <w:tc>
          <w:tcPr>
            <w:tcW w:w="637" w:type="dxa"/>
          </w:tcPr>
          <w:p w:rsidR="00390515" w:rsidRPr="00A05C19" w:rsidRDefault="00390515" w:rsidP="00390515">
            <w:pPr>
              <w:jc w:val="both"/>
              <w:rPr>
                <w:szCs w:val="24"/>
              </w:rPr>
            </w:pPr>
          </w:p>
        </w:tc>
        <w:tc>
          <w:tcPr>
            <w:tcW w:w="709" w:type="dxa"/>
            <w:hideMark/>
          </w:tcPr>
          <w:p w:rsidR="00390515" w:rsidRPr="00390515" w:rsidRDefault="00390515" w:rsidP="00390515">
            <w:pPr>
              <w:spacing w:before="120"/>
              <w:jc w:val="both"/>
              <w:rPr>
                <w:lang w:eastAsia="en-US"/>
              </w:rPr>
            </w:pPr>
            <w:r w:rsidRPr="00A05C19">
              <w:rPr>
                <w:lang w:eastAsia="en-US"/>
              </w:rPr>
              <w:t>5.5.</w:t>
            </w:r>
            <w:r>
              <w:rPr>
                <w:lang w:eastAsia="en-US"/>
              </w:rPr>
              <w:t>5</w:t>
            </w:r>
          </w:p>
        </w:tc>
        <w:tc>
          <w:tcPr>
            <w:tcW w:w="8647" w:type="dxa"/>
            <w:hideMark/>
          </w:tcPr>
          <w:p w:rsidR="00390515" w:rsidRPr="00390515" w:rsidRDefault="00390515" w:rsidP="00390515">
            <w:pPr>
              <w:spacing w:before="120"/>
              <w:jc w:val="both"/>
            </w:pPr>
            <w:r w:rsidRPr="00A05C19">
              <w:t>náklady na označenie stavby tabuľou s potrebnými údajmi o stavbe a účastníkoch výstavby</w:t>
            </w:r>
            <w:r>
              <w:t>.</w:t>
            </w:r>
          </w:p>
        </w:tc>
      </w:tr>
    </w:tbl>
    <w:p w:rsidR="003F7974" w:rsidRPr="00C60B91" w:rsidRDefault="003F7974" w:rsidP="005C4C7F">
      <w:pPr>
        <w:jc w:val="center"/>
        <w:rPr>
          <w:sz w:val="18"/>
        </w:rPr>
      </w:pPr>
    </w:p>
    <w:p w:rsidR="00C37649" w:rsidRPr="00A63642" w:rsidRDefault="00C37649" w:rsidP="005C4C7F">
      <w:pPr>
        <w:jc w:val="center"/>
        <w:rPr>
          <w:sz w:val="28"/>
        </w:rPr>
      </w:pPr>
      <w:r w:rsidRPr="00A63642">
        <w:rPr>
          <w:sz w:val="28"/>
        </w:rPr>
        <w:t>Čl. V</w:t>
      </w:r>
      <w:r>
        <w:rPr>
          <w:sz w:val="28"/>
        </w:rPr>
        <w:t>I</w:t>
      </w:r>
      <w:r w:rsidRPr="00A63642">
        <w:rPr>
          <w:sz w:val="28"/>
        </w:rPr>
        <w:t>.</w:t>
      </w:r>
    </w:p>
    <w:p w:rsidR="00C37649" w:rsidRPr="00851089" w:rsidRDefault="00C37649" w:rsidP="005C4C7F">
      <w:pPr>
        <w:pStyle w:val="Nadpis7"/>
        <w:spacing w:before="0" w:after="0"/>
        <w:jc w:val="center"/>
        <w:rPr>
          <w:rFonts w:ascii="Times New Roman" w:hAnsi="Times New Roman"/>
          <w:b/>
          <w:smallCaps/>
          <w:sz w:val="28"/>
        </w:rPr>
      </w:pPr>
      <w:r w:rsidRPr="00851089">
        <w:rPr>
          <w:rFonts w:ascii="Times New Roman" w:hAnsi="Times New Roman"/>
          <w:b/>
          <w:smallCaps/>
          <w:sz w:val="28"/>
        </w:rPr>
        <w:t>Platobné podmienky</w:t>
      </w:r>
    </w:p>
    <w:tbl>
      <w:tblPr>
        <w:tblW w:w="10004" w:type="dxa"/>
        <w:tblLayout w:type="fixed"/>
        <w:tblCellMar>
          <w:left w:w="70" w:type="dxa"/>
          <w:right w:w="70" w:type="dxa"/>
        </w:tblCellMar>
        <w:tblLook w:val="0000" w:firstRow="0" w:lastRow="0" w:firstColumn="0" w:lastColumn="0" w:noHBand="0" w:noVBand="0"/>
      </w:tblPr>
      <w:tblGrid>
        <w:gridCol w:w="638"/>
        <w:gridCol w:w="9366"/>
      </w:tblGrid>
      <w:tr w:rsidR="00C37649" w:rsidRPr="00367A86" w:rsidTr="00842577">
        <w:tc>
          <w:tcPr>
            <w:tcW w:w="637" w:type="dxa"/>
          </w:tcPr>
          <w:p w:rsidR="00C37649" w:rsidRPr="00367A86" w:rsidRDefault="00C37649" w:rsidP="00B526A5">
            <w:pPr>
              <w:jc w:val="center"/>
              <w:rPr>
                <w:sz w:val="12"/>
              </w:rPr>
            </w:pPr>
          </w:p>
        </w:tc>
        <w:tc>
          <w:tcPr>
            <w:tcW w:w="9367" w:type="dxa"/>
            <w:tcBorders>
              <w:top w:val="single" w:sz="12" w:space="0" w:color="auto"/>
            </w:tcBorders>
          </w:tcPr>
          <w:p w:rsidR="00C37649" w:rsidRPr="00367A86" w:rsidRDefault="00C37649" w:rsidP="00B526A5">
            <w:pPr>
              <w:jc w:val="center"/>
              <w:rPr>
                <w:sz w:val="12"/>
              </w:rPr>
            </w:pPr>
          </w:p>
        </w:tc>
      </w:tr>
      <w:tr w:rsidR="00C12B2B" w:rsidRPr="003E2FD0" w:rsidTr="00513E03">
        <w:tc>
          <w:tcPr>
            <w:tcW w:w="638" w:type="dxa"/>
          </w:tcPr>
          <w:p w:rsidR="00C12B2B" w:rsidRPr="00A05C19" w:rsidRDefault="00C12B2B" w:rsidP="00481479">
            <w:pPr>
              <w:jc w:val="both"/>
            </w:pPr>
            <w:r w:rsidRPr="00A05C19">
              <w:t>6.1.</w:t>
            </w:r>
          </w:p>
        </w:tc>
        <w:tc>
          <w:tcPr>
            <w:tcW w:w="9366" w:type="dxa"/>
          </w:tcPr>
          <w:p w:rsidR="00C12B2B" w:rsidRPr="00A05C19" w:rsidRDefault="00C7184B" w:rsidP="00A05C19">
            <w:pPr>
              <w:tabs>
                <w:tab w:val="left" w:pos="3402"/>
              </w:tabs>
              <w:spacing w:line="240" w:lineRule="atLeast"/>
              <w:jc w:val="both"/>
              <w:rPr>
                <w:color w:val="FF0000"/>
              </w:rPr>
            </w:pPr>
            <w:r w:rsidRPr="00A05C19">
              <w:t>Cena za diel</w:t>
            </w:r>
            <w:r w:rsidR="00A81ADD" w:rsidRPr="00A05C19">
              <w:t>o</w:t>
            </w:r>
            <w:r w:rsidRPr="00A05C19">
              <w:t xml:space="preserve"> bude hradená na základe odsúhlasených skutočne vykonaných prác</w:t>
            </w:r>
            <w:r w:rsidRPr="00A05C19">
              <w:rPr>
                <w:szCs w:val="24"/>
              </w:rPr>
              <w:t xml:space="preserve"> </w:t>
            </w:r>
            <w:r w:rsidR="00135894" w:rsidRPr="00A05C19">
              <w:t xml:space="preserve">formou </w:t>
            </w:r>
            <w:r w:rsidR="00135894" w:rsidRPr="00A05C19">
              <w:rPr>
                <w:i/>
              </w:rPr>
              <w:t>priebežnej fakturácie</w:t>
            </w:r>
            <w:r w:rsidR="00135894" w:rsidRPr="00A05C19">
              <w:t xml:space="preserve"> do výšky 90% z celkovej ceny za dielo vrátane DPH, prípadne podľa pokynov objednávateľa. Faktúry zhotoviteľ vystaví a doručí na adresu objednávateľa uvedenú v záhlaví tejto ZoD v časti objednávateľ.</w:t>
            </w:r>
          </w:p>
        </w:tc>
      </w:tr>
    </w:tbl>
    <w:p w:rsidR="00C12B2B" w:rsidRPr="003E2FD0" w:rsidRDefault="00C12B2B" w:rsidP="00C12B2B">
      <w:pPr>
        <w:rPr>
          <w:sz w:val="16"/>
        </w:rPr>
      </w:pPr>
    </w:p>
    <w:tbl>
      <w:tblPr>
        <w:tblW w:w="10004" w:type="dxa"/>
        <w:tblLayout w:type="fixed"/>
        <w:tblCellMar>
          <w:left w:w="70" w:type="dxa"/>
          <w:right w:w="70" w:type="dxa"/>
        </w:tblCellMar>
        <w:tblLook w:val="0000" w:firstRow="0" w:lastRow="0" w:firstColumn="0" w:lastColumn="0" w:noHBand="0" w:noVBand="0"/>
      </w:tblPr>
      <w:tblGrid>
        <w:gridCol w:w="637"/>
        <w:gridCol w:w="9367"/>
      </w:tblGrid>
      <w:tr w:rsidR="00C37649" w:rsidRPr="00A63642" w:rsidTr="00481479">
        <w:tc>
          <w:tcPr>
            <w:tcW w:w="637" w:type="dxa"/>
          </w:tcPr>
          <w:p w:rsidR="00C37649" w:rsidRPr="003E2FD0" w:rsidRDefault="00C37649" w:rsidP="001575E7">
            <w:pPr>
              <w:jc w:val="both"/>
            </w:pPr>
            <w:r w:rsidRPr="003E2FD0">
              <w:lastRenderedPageBreak/>
              <w:t>6.2.</w:t>
            </w:r>
          </w:p>
        </w:tc>
        <w:tc>
          <w:tcPr>
            <w:tcW w:w="9367" w:type="dxa"/>
          </w:tcPr>
          <w:p w:rsidR="00C37649" w:rsidRPr="00A63642" w:rsidRDefault="00E03FCE" w:rsidP="00B559F4">
            <w:pPr>
              <w:tabs>
                <w:tab w:val="left" w:pos="454"/>
                <w:tab w:val="left" w:pos="3402"/>
              </w:tabs>
              <w:jc w:val="both"/>
            </w:pPr>
            <w:r w:rsidRPr="00724E75">
              <w:t xml:space="preserve">Vykonané práce podľa bodu 2.1. článku II. tejto ZoD bude zhotoviteľ fakturovať na základe zisťovacieho protokolu a súpisu vykonaných prác potvrdených </w:t>
            </w:r>
            <w:r w:rsidR="00B559F4">
              <w:t>technickým</w:t>
            </w:r>
            <w:r w:rsidRPr="00724E75">
              <w:t xml:space="preserve"> dozorom objednávateľa. V súpise vykonaných prác je potrebné presne dodržiavať terminológiu podľa projektovej dokumentácie a to názov stavby, názov a označenia stavebného objektu alebo časti. </w:t>
            </w:r>
            <w:r w:rsidR="00F75612" w:rsidRPr="00724E75">
              <w:t xml:space="preserve">Zhotoviteľ je povinný predložiť súpis vykonaných prác na odsúhlasenie </w:t>
            </w:r>
            <w:r w:rsidR="00B559F4">
              <w:t xml:space="preserve">technickému </w:t>
            </w:r>
            <w:r w:rsidR="00F75612" w:rsidRPr="00724E75">
              <w:t>dozoru</w:t>
            </w:r>
            <w:r w:rsidR="00F75612">
              <w:t xml:space="preserve"> najneskôr päť (5) pracovných dní pred požiadavkou na ich odsúhlasenie. </w:t>
            </w:r>
            <w:r w:rsidR="00B559F4">
              <w:t>Technický</w:t>
            </w:r>
            <w:r w:rsidR="005C0FC5">
              <w:t xml:space="preserve"> dozor</w:t>
            </w:r>
            <w:r w:rsidR="0016250C">
              <w:t xml:space="preserve"> potvrdí súpis vykonaných prác najneskôr päť (5) pracovných dní od ich obdržania iba v prípade, ak bude bez chýb. Ak má súpis vykonaných prác chyby, </w:t>
            </w:r>
            <w:r w:rsidR="00B559F4">
              <w:t>technick</w:t>
            </w:r>
            <w:r w:rsidR="005C0FC5">
              <w:t>ý</w:t>
            </w:r>
            <w:r w:rsidR="0016250C">
              <w:t xml:space="preserve"> dozor ho po prekontrolovaní obratom vráti zhotoviteľovi na prepracovanie s presným </w:t>
            </w:r>
            <w:r w:rsidR="005F4B14">
              <w:t xml:space="preserve">definovaním jeho chýb a nedostatkov. </w:t>
            </w:r>
            <w:r w:rsidR="00ED3F53">
              <w:t>Až n</w:t>
            </w:r>
            <w:r w:rsidR="005F4B14">
              <w:t xml:space="preserve">a základe odsúhlaseného a potvrdeného súpisu vykonaných prác </w:t>
            </w:r>
            <w:r w:rsidR="00C40039">
              <w:t xml:space="preserve">je </w:t>
            </w:r>
            <w:r w:rsidR="005F4B14">
              <w:t xml:space="preserve">zhotoviteľ </w:t>
            </w:r>
            <w:r w:rsidR="00C40039">
              <w:t xml:space="preserve">oprávnený </w:t>
            </w:r>
            <w:r w:rsidR="005F4B14">
              <w:t>vystaviť faktúru.</w:t>
            </w:r>
          </w:p>
        </w:tc>
      </w:tr>
    </w:tbl>
    <w:p w:rsidR="00C37649" w:rsidRDefault="00C37649" w:rsidP="005C4C7F">
      <w:pPr>
        <w:rPr>
          <w:sz w:val="16"/>
        </w:rPr>
      </w:pPr>
    </w:p>
    <w:tbl>
      <w:tblPr>
        <w:tblW w:w="0" w:type="auto"/>
        <w:tblLayout w:type="fixed"/>
        <w:tblCellMar>
          <w:left w:w="70" w:type="dxa"/>
          <w:right w:w="70" w:type="dxa"/>
        </w:tblCellMar>
        <w:tblLook w:val="0000" w:firstRow="0" w:lastRow="0" w:firstColumn="0" w:lastColumn="0" w:noHBand="0" w:noVBand="0"/>
      </w:tblPr>
      <w:tblGrid>
        <w:gridCol w:w="637"/>
        <w:gridCol w:w="9367"/>
      </w:tblGrid>
      <w:tr w:rsidR="00F75612" w:rsidRPr="005C0FC5" w:rsidTr="00F3541A">
        <w:tc>
          <w:tcPr>
            <w:tcW w:w="637" w:type="dxa"/>
          </w:tcPr>
          <w:p w:rsidR="00F75612" w:rsidRPr="00A63642" w:rsidRDefault="00F75612" w:rsidP="00F3541A">
            <w:pPr>
              <w:jc w:val="both"/>
            </w:pPr>
            <w:r w:rsidRPr="00724E75">
              <w:t>6.3.</w:t>
            </w:r>
          </w:p>
        </w:tc>
        <w:tc>
          <w:tcPr>
            <w:tcW w:w="9367" w:type="dxa"/>
          </w:tcPr>
          <w:p w:rsidR="00ED3F53" w:rsidRDefault="00F75612" w:rsidP="00ED3F53">
            <w:pPr>
              <w:tabs>
                <w:tab w:val="left" w:pos="454"/>
                <w:tab w:val="left" w:pos="3402"/>
              </w:tabs>
              <w:jc w:val="both"/>
              <w:rPr>
                <w:szCs w:val="24"/>
              </w:rPr>
            </w:pPr>
            <w:r w:rsidRPr="005C0FC5">
              <w:rPr>
                <w:szCs w:val="24"/>
              </w:rPr>
              <w:t>Faktúra spolu s prílohami bude obj</w:t>
            </w:r>
            <w:r w:rsidR="0096754B">
              <w:rPr>
                <w:szCs w:val="24"/>
              </w:rPr>
              <w:t>ednávateľovi predložená v </w:t>
            </w:r>
            <w:r w:rsidR="00562414">
              <w:rPr>
                <w:szCs w:val="24"/>
              </w:rPr>
              <w:t>piat</w:t>
            </w:r>
            <w:r w:rsidR="0096754B">
              <w:rPr>
                <w:szCs w:val="24"/>
              </w:rPr>
              <w:t>i</w:t>
            </w:r>
            <w:r w:rsidRPr="005C0FC5">
              <w:rPr>
                <w:szCs w:val="24"/>
              </w:rPr>
              <w:t>ch (</w:t>
            </w:r>
            <w:r w:rsidR="00562414">
              <w:rPr>
                <w:szCs w:val="24"/>
              </w:rPr>
              <w:t>5</w:t>
            </w:r>
            <w:r w:rsidRPr="005C0FC5">
              <w:rPr>
                <w:szCs w:val="24"/>
              </w:rPr>
              <w:t>) originálnych vyhotoveniach.</w:t>
            </w:r>
            <w:r w:rsidR="0091787C" w:rsidRPr="005C0FC5">
              <w:rPr>
                <w:szCs w:val="24"/>
              </w:rPr>
              <w:t xml:space="preserve"> </w:t>
            </w:r>
            <w:r w:rsidRPr="005C0FC5">
              <w:rPr>
                <w:szCs w:val="24"/>
              </w:rPr>
              <w:t xml:space="preserve">Spolu s vystavenou faktúrou zhotoviteľ zároveň dodá objednávateľovi ako prílohu tejto faktúry </w:t>
            </w:r>
            <w:r w:rsidR="00ED3F53" w:rsidRPr="005C0FC5">
              <w:rPr>
                <w:szCs w:val="24"/>
              </w:rPr>
              <w:t>:</w:t>
            </w:r>
          </w:p>
          <w:p w:rsidR="00D25DC1" w:rsidRPr="00724E75" w:rsidRDefault="009E4972" w:rsidP="00FB5C74">
            <w:pPr>
              <w:pStyle w:val="Odsekzoznamu"/>
              <w:numPr>
                <w:ilvl w:val="0"/>
                <w:numId w:val="16"/>
              </w:numPr>
              <w:tabs>
                <w:tab w:val="left" w:pos="356"/>
                <w:tab w:val="left" w:pos="3402"/>
              </w:tabs>
              <w:spacing w:after="0" w:line="240" w:lineRule="auto"/>
              <w:ind w:left="356" w:hanging="356"/>
              <w:jc w:val="both"/>
              <w:rPr>
                <w:rFonts w:ascii="Times New Roman" w:hAnsi="Times New Roman"/>
                <w:sz w:val="24"/>
                <w:szCs w:val="24"/>
              </w:rPr>
            </w:pPr>
            <w:r>
              <w:rPr>
                <w:rFonts w:ascii="Times New Roman" w:hAnsi="Times New Roman"/>
                <w:sz w:val="24"/>
                <w:szCs w:val="24"/>
              </w:rPr>
              <w:t xml:space="preserve">zisťovací protokol a súpis vykonaných </w:t>
            </w:r>
            <w:r w:rsidRPr="00724E75">
              <w:rPr>
                <w:rFonts w:ascii="Times New Roman" w:hAnsi="Times New Roman"/>
                <w:sz w:val="24"/>
                <w:szCs w:val="24"/>
              </w:rPr>
              <w:t>prác podľa bod</w:t>
            </w:r>
            <w:r w:rsidR="00BD13D2" w:rsidRPr="00724E75">
              <w:rPr>
                <w:rFonts w:ascii="Times New Roman" w:hAnsi="Times New Roman"/>
                <w:sz w:val="24"/>
                <w:szCs w:val="24"/>
              </w:rPr>
              <w:t>u</w:t>
            </w:r>
            <w:r w:rsidRPr="00724E75">
              <w:rPr>
                <w:rFonts w:ascii="Times New Roman" w:hAnsi="Times New Roman"/>
                <w:sz w:val="24"/>
                <w:szCs w:val="24"/>
              </w:rPr>
              <w:t xml:space="preserve"> 6.2</w:t>
            </w:r>
            <w:r w:rsidR="00BD13D2" w:rsidRPr="00724E75">
              <w:rPr>
                <w:rFonts w:ascii="Times New Roman" w:hAnsi="Times New Roman"/>
                <w:sz w:val="24"/>
                <w:szCs w:val="24"/>
              </w:rPr>
              <w:t xml:space="preserve"> tohto článku</w:t>
            </w:r>
            <w:r w:rsidRPr="00724E75">
              <w:rPr>
                <w:rFonts w:ascii="Times New Roman" w:hAnsi="Times New Roman"/>
                <w:sz w:val="24"/>
                <w:szCs w:val="24"/>
              </w:rPr>
              <w:t xml:space="preserve"> tejto ZoD,</w:t>
            </w:r>
          </w:p>
          <w:p w:rsidR="00F75612" w:rsidRPr="00724E75" w:rsidRDefault="00F75612" w:rsidP="00FB5C74">
            <w:pPr>
              <w:pStyle w:val="Odsekzoznamu"/>
              <w:numPr>
                <w:ilvl w:val="0"/>
                <w:numId w:val="16"/>
              </w:numPr>
              <w:tabs>
                <w:tab w:val="left" w:pos="356"/>
                <w:tab w:val="left" w:pos="3402"/>
              </w:tabs>
              <w:spacing w:after="0" w:line="240" w:lineRule="auto"/>
              <w:ind w:left="356" w:hanging="356"/>
              <w:jc w:val="both"/>
              <w:rPr>
                <w:rFonts w:ascii="Times New Roman" w:hAnsi="Times New Roman"/>
                <w:sz w:val="24"/>
                <w:szCs w:val="24"/>
              </w:rPr>
            </w:pPr>
            <w:r w:rsidRPr="00724E75">
              <w:rPr>
                <w:rFonts w:ascii="Times New Roman" w:hAnsi="Times New Roman"/>
                <w:color w:val="000000"/>
                <w:spacing w:val="-4"/>
                <w:sz w:val="24"/>
                <w:szCs w:val="24"/>
              </w:rPr>
              <w:t>podrobnú fotodokumentáciu preukazujúcu zrealizovanie všetkých fakturovaných prác, dodávok a použitých materiálov</w:t>
            </w:r>
            <w:r w:rsidRPr="00724E75">
              <w:rPr>
                <w:rFonts w:ascii="Times New Roman" w:hAnsi="Times New Roman"/>
                <w:color w:val="000000"/>
                <w:sz w:val="24"/>
                <w:szCs w:val="24"/>
              </w:rPr>
              <w:t xml:space="preserve"> v súlade s položkami schváleného rozpočtu</w:t>
            </w:r>
            <w:r w:rsidR="00B53792">
              <w:rPr>
                <w:rFonts w:ascii="Times New Roman" w:hAnsi="Times New Roman"/>
                <w:color w:val="000000"/>
                <w:sz w:val="24"/>
                <w:szCs w:val="24"/>
              </w:rPr>
              <w:t xml:space="preserve"> stavby</w:t>
            </w:r>
            <w:r w:rsidRPr="00724E75">
              <w:rPr>
                <w:rFonts w:ascii="Times New Roman" w:hAnsi="Times New Roman"/>
                <w:color w:val="000000"/>
                <w:sz w:val="24"/>
                <w:szCs w:val="24"/>
              </w:rPr>
              <w:t>.</w:t>
            </w:r>
            <w:r w:rsidR="0091787C" w:rsidRPr="00724E75">
              <w:rPr>
                <w:rFonts w:ascii="Times New Roman" w:hAnsi="Times New Roman"/>
                <w:color w:val="000000"/>
                <w:sz w:val="24"/>
                <w:szCs w:val="24"/>
              </w:rPr>
              <w:t xml:space="preserve"> </w:t>
            </w:r>
            <w:r w:rsidRPr="00724E75">
              <w:rPr>
                <w:rFonts w:ascii="Times New Roman" w:hAnsi="Times New Roman"/>
                <w:sz w:val="24"/>
                <w:szCs w:val="24"/>
              </w:rPr>
              <w:t>Z fotodokumentácie musí byť zrejmé najmä :</w:t>
            </w:r>
          </w:p>
          <w:p w:rsidR="00F75612" w:rsidRPr="00724E75" w:rsidRDefault="00F75612" w:rsidP="00FB5C74">
            <w:pPr>
              <w:pStyle w:val="Odsekzoznamu"/>
              <w:numPr>
                <w:ilvl w:val="0"/>
                <w:numId w:val="11"/>
              </w:numPr>
              <w:tabs>
                <w:tab w:val="left" w:pos="454"/>
                <w:tab w:val="left" w:pos="639"/>
              </w:tabs>
              <w:spacing w:after="0" w:line="240" w:lineRule="auto"/>
              <w:ind w:left="357" w:hanging="1"/>
              <w:jc w:val="both"/>
              <w:rPr>
                <w:rFonts w:ascii="Times New Roman" w:hAnsi="Times New Roman"/>
                <w:sz w:val="24"/>
                <w:szCs w:val="24"/>
              </w:rPr>
            </w:pPr>
            <w:r w:rsidRPr="00724E75">
              <w:rPr>
                <w:rFonts w:ascii="Times New Roman" w:hAnsi="Times New Roman"/>
                <w:sz w:val="24"/>
                <w:szCs w:val="24"/>
              </w:rPr>
              <w:t>typ výrobku alebo materiálu,</w:t>
            </w:r>
          </w:p>
          <w:p w:rsidR="00F75612" w:rsidRPr="00724E75" w:rsidRDefault="00F75612" w:rsidP="00FB5C74">
            <w:pPr>
              <w:pStyle w:val="Odsekzoznamu"/>
              <w:numPr>
                <w:ilvl w:val="0"/>
                <w:numId w:val="11"/>
              </w:numPr>
              <w:tabs>
                <w:tab w:val="left" w:pos="454"/>
                <w:tab w:val="left" w:pos="639"/>
              </w:tabs>
              <w:spacing w:after="0" w:line="240" w:lineRule="auto"/>
              <w:ind w:left="357" w:hanging="1"/>
              <w:jc w:val="both"/>
              <w:rPr>
                <w:rFonts w:ascii="Times New Roman" w:hAnsi="Times New Roman"/>
                <w:sz w:val="24"/>
                <w:szCs w:val="24"/>
              </w:rPr>
            </w:pPr>
            <w:r w:rsidRPr="00724E75">
              <w:rPr>
                <w:rFonts w:ascii="Times New Roman" w:hAnsi="Times New Roman"/>
                <w:sz w:val="24"/>
                <w:szCs w:val="24"/>
              </w:rPr>
              <w:t>ak ide o technologické zariadenie, jeho technické parametre,</w:t>
            </w:r>
          </w:p>
          <w:p w:rsidR="00F75612" w:rsidRPr="00724E75" w:rsidRDefault="00F75612" w:rsidP="00FB5C74">
            <w:pPr>
              <w:pStyle w:val="Odsekzoznamu"/>
              <w:numPr>
                <w:ilvl w:val="0"/>
                <w:numId w:val="11"/>
              </w:numPr>
              <w:tabs>
                <w:tab w:val="left" w:pos="454"/>
                <w:tab w:val="left" w:pos="639"/>
              </w:tabs>
              <w:spacing w:after="0" w:line="240" w:lineRule="auto"/>
              <w:ind w:left="357" w:hanging="1"/>
              <w:jc w:val="both"/>
              <w:rPr>
                <w:rFonts w:ascii="Times New Roman" w:hAnsi="Times New Roman"/>
                <w:sz w:val="24"/>
                <w:szCs w:val="24"/>
              </w:rPr>
            </w:pPr>
            <w:r w:rsidRPr="00724E75">
              <w:rPr>
                <w:rFonts w:ascii="Times New Roman" w:hAnsi="Times New Roman"/>
                <w:sz w:val="24"/>
                <w:szCs w:val="24"/>
              </w:rPr>
              <w:t>ak ide o materiál, jeho zabudovávanie do stavby.</w:t>
            </w:r>
          </w:p>
          <w:p w:rsidR="00F75612" w:rsidRPr="00724E75" w:rsidRDefault="005C0FC5" w:rsidP="00FB5C74">
            <w:pPr>
              <w:pStyle w:val="Odsekzoznamu"/>
              <w:numPr>
                <w:ilvl w:val="0"/>
                <w:numId w:val="16"/>
              </w:numPr>
              <w:tabs>
                <w:tab w:val="left" w:pos="356"/>
              </w:tabs>
              <w:spacing w:after="0" w:line="240" w:lineRule="auto"/>
              <w:ind w:left="356" w:hanging="356"/>
              <w:jc w:val="both"/>
              <w:rPr>
                <w:rFonts w:ascii="Times New Roman" w:hAnsi="Times New Roman"/>
                <w:sz w:val="24"/>
                <w:szCs w:val="24"/>
              </w:rPr>
            </w:pPr>
            <w:r w:rsidRPr="00724E75">
              <w:rPr>
                <w:rFonts w:ascii="Times New Roman" w:hAnsi="Times New Roman"/>
                <w:sz w:val="24"/>
                <w:szCs w:val="24"/>
              </w:rPr>
              <w:t>atesty, certifikáty</w:t>
            </w:r>
            <w:r w:rsidR="009037A9" w:rsidRPr="00724E75">
              <w:rPr>
                <w:rFonts w:ascii="Times New Roman" w:hAnsi="Times New Roman"/>
                <w:sz w:val="24"/>
                <w:szCs w:val="24"/>
              </w:rPr>
              <w:t>,</w:t>
            </w:r>
            <w:r w:rsidRPr="00724E75">
              <w:rPr>
                <w:rFonts w:ascii="Times New Roman" w:hAnsi="Times New Roman"/>
                <w:sz w:val="24"/>
                <w:szCs w:val="24"/>
              </w:rPr>
              <w:t> </w:t>
            </w:r>
            <w:r w:rsidR="002B0E0C" w:rsidRPr="00724E75">
              <w:rPr>
                <w:rFonts w:ascii="Times New Roman" w:hAnsi="Times New Roman"/>
                <w:sz w:val="24"/>
                <w:szCs w:val="24"/>
              </w:rPr>
              <w:t>vyhlásenie</w:t>
            </w:r>
            <w:r w:rsidRPr="00724E75">
              <w:rPr>
                <w:rFonts w:ascii="Times New Roman" w:hAnsi="Times New Roman"/>
                <w:sz w:val="24"/>
                <w:szCs w:val="24"/>
              </w:rPr>
              <w:t xml:space="preserve"> o</w:t>
            </w:r>
            <w:r w:rsidR="009037A9" w:rsidRPr="00724E75">
              <w:rPr>
                <w:rFonts w:ascii="Times New Roman" w:hAnsi="Times New Roman"/>
                <w:sz w:val="24"/>
                <w:szCs w:val="24"/>
              </w:rPr>
              <w:t> </w:t>
            </w:r>
            <w:r w:rsidR="002B0E0C" w:rsidRPr="00724E75">
              <w:rPr>
                <w:rFonts w:ascii="Times New Roman" w:hAnsi="Times New Roman"/>
                <w:sz w:val="24"/>
                <w:szCs w:val="24"/>
              </w:rPr>
              <w:t>parametroch</w:t>
            </w:r>
            <w:r w:rsidR="009037A9" w:rsidRPr="00724E75">
              <w:rPr>
                <w:rFonts w:ascii="Times New Roman" w:hAnsi="Times New Roman"/>
                <w:sz w:val="24"/>
                <w:szCs w:val="24"/>
              </w:rPr>
              <w:t xml:space="preserve"> </w:t>
            </w:r>
            <w:r w:rsidR="00562414">
              <w:rPr>
                <w:rFonts w:ascii="Times New Roman" w:hAnsi="Times New Roman"/>
                <w:sz w:val="24"/>
                <w:szCs w:val="24"/>
              </w:rPr>
              <w:t>a dodacie listy o</w:t>
            </w:r>
            <w:r w:rsidRPr="00724E75">
              <w:rPr>
                <w:rFonts w:ascii="Times New Roman" w:hAnsi="Times New Roman"/>
                <w:sz w:val="24"/>
                <w:szCs w:val="24"/>
              </w:rPr>
              <w:t>d zabudovaných materiálov a výrobkov uvedených v súpise vykonaných prác</w:t>
            </w:r>
            <w:r w:rsidR="00562414">
              <w:rPr>
                <w:rFonts w:ascii="Times New Roman" w:hAnsi="Times New Roman"/>
                <w:sz w:val="24"/>
                <w:szCs w:val="24"/>
              </w:rPr>
              <w:t>,</w:t>
            </w:r>
          </w:p>
          <w:p w:rsidR="008628B7" w:rsidRPr="00724E75" w:rsidRDefault="008628B7" w:rsidP="001F4F06">
            <w:pPr>
              <w:pStyle w:val="Odsekzoznamu"/>
              <w:numPr>
                <w:ilvl w:val="0"/>
                <w:numId w:val="16"/>
              </w:numPr>
              <w:tabs>
                <w:tab w:val="left" w:pos="356"/>
              </w:tabs>
              <w:spacing w:after="0" w:line="240" w:lineRule="auto"/>
              <w:ind w:left="356" w:hanging="356"/>
              <w:jc w:val="both"/>
              <w:rPr>
                <w:rFonts w:ascii="Times New Roman" w:hAnsi="Times New Roman"/>
                <w:sz w:val="24"/>
                <w:szCs w:val="24"/>
              </w:rPr>
            </w:pPr>
            <w:r w:rsidRPr="00724E75">
              <w:rPr>
                <w:rFonts w:ascii="Times New Roman" w:hAnsi="Times New Roman"/>
                <w:sz w:val="24"/>
                <w:szCs w:val="24"/>
              </w:rPr>
              <w:t>doklady o využití a zneškodnení odpadov uvedených v súpise vykonaných prác s uvedením názvu stavby a d</w:t>
            </w:r>
            <w:r w:rsidR="0096754B" w:rsidRPr="00724E75">
              <w:rPr>
                <w:rFonts w:ascii="Times New Roman" w:hAnsi="Times New Roman"/>
                <w:sz w:val="24"/>
                <w:szCs w:val="24"/>
              </w:rPr>
              <w:t>r</w:t>
            </w:r>
            <w:r w:rsidRPr="00724E75">
              <w:rPr>
                <w:rFonts w:ascii="Times New Roman" w:hAnsi="Times New Roman"/>
                <w:sz w:val="24"/>
                <w:szCs w:val="24"/>
              </w:rPr>
              <w:t>uhu a množstva odpadu, (evidenčné listy odpadov, vážne lístky, faktúry za uloženi</w:t>
            </w:r>
            <w:r w:rsidR="005C47B1" w:rsidRPr="00724E75">
              <w:rPr>
                <w:rFonts w:ascii="Times New Roman" w:hAnsi="Times New Roman"/>
                <w:sz w:val="24"/>
                <w:szCs w:val="24"/>
              </w:rPr>
              <w:t>e odpadu na skládku)</w:t>
            </w:r>
            <w:r w:rsidRPr="00724E75">
              <w:rPr>
                <w:rFonts w:ascii="Times New Roman" w:hAnsi="Times New Roman"/>
                <w:sz w:val="24"/>
                <w:szCs w:val="24"/>
              </w:rPr>
              <w:t>.</w:t>
            </w:r>
          </w:p>
          <w:p w:rsidR="001F4F06" w:rsidRPr="001F4F06" w:rsidRDefault="00E03FCE" w:rsidP="00B53792">
            <w:pPr>
              <w:tabs>
                <w:tab w:val="left" w:pos="356"/>
              </w:tabs>
              <w:jc w:val="both"/>
              <w:rPr>
                <w:szCs w:val="24"/>
              </w:rPr>
            </w:pPr>
            <w:r w:rsidRPr="00724E75">
              <w:rPr>
                <w:szCs w:val="24"/>
              </w:rPr>
              <w:t>Príloha faktúry uvedená v</w:t>
            </w:r>
            <w:r w:rsidR="00B53792">
              <w:rPr>
                <w:szCs w:val="24"/>
              </w:rPr>
              <w:t> písm. a)</w:t>
            </w:r>
            <w:r w:rsidRPr="00724E75">
              <w:rPr>
                <w:szCs w:val="24"/>
              </w:rPr>
              <w:t xml:space="preserve"> bude predložená aj v elektronickej podobe vo formáte „xls“ a prílohy faktúry uvedené v</w:t>
            </w:r>
            <w:r w:rsidR="00B53792">
              <w:rPr>
                <w:szCs w:val="24"/>
              </w:rPr>
              <w:t> písm. b)</w:t>
            </w:r>
            <w:r w:rsidRPr="00724E75">
              <w:rPr>
                <w:szCs w:val="24"/>
              </w:rPr>
              <w:t xml:space="preserve"> až </w:t>
            </w:r>
            <w:r w:rsidR="00B53792">
              <w:rPr>
                <w:szCs w:val="24"/>
              </w:rPr>
              <w:t>písm. c)</w:t>
            </w:r>
            <w:r w:rsidRPr="00724E75">
              <w:rPr>
                <w:szCs w:val="24"/>
              </w:rPr>
              <w:t xml:space="preserve"> budú predložené iba v elektronickej podobe </w:t>
            </w:r>
            <w:r w:rsidR="003D6283">
              <w:rPr>
                <w:szCs w:val="24"/>
              </w:rPr>
              <w:t xml:space="preserve">    </w:t>
            </w:r>
            <w:r w:rsidRPr="00724E75">
              <w:rPr>
                <w:szCs w:val="24"/>
              </w:rPr>
              <w:t xml:space="preserve">a to na </w:t>
            </w:r>
            <w:r w:rsidRPr="00724E75">
              <w:rPr>
                <w:color w:val="000000"/>
                <w:spacing w:val="-4"/>
                <w:szCs w:val="24"/>
              </w:rPr>
              <w:t>CD/DVD nosiči v dvoch vyhotoveniach.</w:t>
            </w:r>
          </w:p>
        </w:tc>
      </w:tr>
    </w:tbl>
    <w:p w:rsidR="009E4972" w:rsidRPr="00A05C19" w:rsidRDefault="009E4972" w:rsidP="005C4C7F">
      <w:pPr>
        <w:rPr>
          <w:sz w:val="16"/>
        </w:rPr>
      </w:pPr>
    </w:p>
    <w:tbl>
      <w:tblPr>
        <w:tblW w:w="0" w:type="auto"/>
        <w:tblLayout w:type="fixed"/>
        <w:tblCellMar>
          <w:left w:w="70" w:type="dxa"/>
          <w:right w:w="70" w:type="dxa"/>
        </w:tblCellMar>
        <w:tblLook w:val="0000" w:firstRow="0" w:lastRow="0" w:firstColumn="0" w:lastColumn="0" w:noHBand="0" w:noVBand="0"/>
      </w:tblPr>
      <w:tblGrid>
        <w:gridCol w:w="637"/>
        <w:gridCol w:w="9367"/>
      </w:tblGrid>
      <w:tr w:rsidR="00C37649" w:rsidRPr="00A05C19" w:rsidTr="00781549">
        <w:tc>
          <w:tcPr>
            <w:tcW w:w="637" w:type="dxa"/>
          </w:tcPr>
          <w:p w:rsidR="00C37649" w:rsidRPr="00A05C19" w:rsidRDefault="00C37649" w:rsidP="009E4972">
            <w:pPr>
              <w:jc w:val="both"/>
            </w:pPr>
            <w:r w:rsidRPr="00A05C19">
              <w:t>6.</w:t>
            </w:r>
            <w:r w:rsidR="00562414">
              <w:t>4</w:t>
            </w:r>
            <w:r w:rsidRPr="00A05C19">
              <w:t>.</w:t>
            </w:r>
          </w:p>
        </w:tc>
        <w:tc>
          <w:tcPr>
            <w:tcW w:w="9367" w:type="dxa"/>
          </w:tcPr>
          <w:p w:rsidR="00C37649" w:rsidRPr="00A05C19" w:rsidRDefault="002C0932" w:rsidP="00562414">
            <w:pPr>
              <w:jc w:val="both"/>
            </w:pPr>
            <w:r w:rsidRPr="00A05C19">
              <w:t xml:space="preserve">Vystavenie </w:t>
            </w:r>
            <w:r w:rsidRPr="00A05C19">
              <w:rPr>
                <w:i/>
              </w:rPr>
              <w:t>konečnej faktúry</w:t>
            </w:r>
            <w:r w:rsidRPr="00A05C19">
              <w:t xml:space="preserve"> </w:t>
            </w:r>
            <w:r w:rsidR="00342657" w:rsidRPr="00A05C19">
              <w:t xml:space="preserve">celého diela, </w:t>
            </w:r>
            <w:r w:rsidRPr="00A05C19">
              <w:t xml:space="preserve">je podmienené riadnym vykonaním celého diela </w:t>
            </w:r>
            <w:r w:rsidR="003D6283">
              <w:t xml:space="preserve">       </w:t>
            </w:r>
            <w:r w:rsidRPr="00A05C19">
              <w:t xml:space="preserve">a jeho odovzdaním a prevzatím v zápise o odovzdaní a prevzatí diela, po odstránení vád </w:t>
            </w:r>
            <w:r w:rsidR="003D6283">
              <w:t xml:space="preserve">            </w:t>
            </w:r>
            <w:r w:rsidRPr="00A05C19">
              <w:t>a nedorobkov. Konečnú faktúru vystaví zhotoviteľ do</w:t>
            </w:r>
            <w:r w:rsidR="0058263A" w:rsidRPr="00A05C19">
              <w:t xml:space="preserve"> pätnástich</w:t>
            </w:r>
            <w:r w:rsidRPr="00A05C19">
              <w:t xml:space="preserve"> </w:t>
            </w:r>
            <w:r w:rsidR="0058263A" w:rsidRPr="00A05C19">
              <w:t>(</w:t>
            </w:r>
            <w:r w:rsidRPr="00A05C19">
              <w:t>15</w:t>
            </w:r>
            <w:r w:rsidR="0058263A" w:rsidRPr="00A05C19">
              <w:t>)</w:t>
            </w:r>
            <w:r w:rsidRPr="00A05C19">
              <w:t xml:space="preserve"> dní po ukončení odovzdávacieho a preberacieho konania.</w:t>
            </w:r>
          </w:p>
        </w:tc>
      </w:tr>
    </w:tbl>
    <w:p w:rsidR="00C37649" w:rsidRPr="00A05C19" w:rsidRDefault="00C37649" w:rsidP="005C4C7F">
      <w:pPr>
        <w:rPr>
          <w:sz w:val="16"/>
        </w:rPr>
      </w:pPr>
    </w:p>
    <w:tbl>
      <w:tblPr>
        <w:tblW w:w="9993" w:type="dxa"/>
        <w:tblLayout w:type="fixed"/>
        <w:tblCellMar>
          <w:left w:w="70" w:type="dxa"/>
          <w:right w:w="70" w:type="dxa"/>
        </w:tblCellMar>
        <w:tblLook w:val="0000" w:firstRow="0" w:lastRow="0" w:firstColumn="0" w:lastColumn="0" w:noHBand="0" w:noVBand="0"/>
      </w:tblPr>
      <w:tblGrid>
        <w:gridCol w:w="637"/>
        <w:gridCol w:w="9356"/>
      </w:tblGrid>
      <w:tr w:rsidR="00C37649" w:rsidRPr="003E2FD0" w:rsidTr="00F32FC1">
        <w:tc>
          <w:tcPr>
            <w:tcW w:w="637" w:type="dxa"/>
          </w:tcPr>
          <w:p w:rsidR="00C37649" w:rsidRPr="00A05C19" w:rsidRDefault="00562414" w:rsidP="00B526A5">
            <w:pPr>
              <w:jc w:val="both"/>
            </w:pPr>
            <w:r>
              <w:t>6.5</w:t>
            </w:r>
            <w:r w:rsidR="00C37649" w:rsidRPr="00A05C19">
              <w:t>.</w:t>
            </w:r>
          </w:p>
        </w:tc>
        <w:tc>
          <w:tcPr>
            <w:tcW w:w="9356" w:type="dxa"/>
          </w:tcPr>
          <w:p w:rsidR="00C37649" w:rsidRPr="003E2FD0" w:rsidRDefault="000B78AC" w:rsidP="006B0B17">
            <w:pPr>
              <w:jc w:val="both"/>
            </w:pPr>
            <w:r w:rsidRPr="00A05C19">
              <w:rPr>
                <w:szCs w:val="24"/>
              </w:rPr>
              <w:t xml:space="preserve">Objednávateľ vykoná odsúhlasenie faktúry alebo ju vráti na dopracovanie zhotoviteľovi </w:t>
            </w:r>
            <w:r w:rsidR="003D6283">
              <w:rPr>
                <w:szCs w:val="24"/>
              </w:rPr>
              <w:t xml:space="preserve">           </w:t>
            </w:r>
            <w:r w:rsidRPr="00A05C19">
              <w:rPr>
                <w:szCs w:val="24"/>
              </w:rPr>
              <w:t xml:space="preserve">s pripomienkou brániacou úhrade faktúry. </w:t>
            </w:r>
            <w:r w:rsidR="006B0B17" w:rsidRPr="00A05C19">
              <w:t xml:space="preserve">Objednávateľ má právo vrátiť zhotoviteľovi faktúru na prepracovanie alebo doplnenie, ak táto neobsahuje náležitosti účtovného  dokladu v súlade so zákonom č. 222/2004 Z. z. o dani z pridanej hodnoty v znení neskorších predpisov </w:t>
            </w:r>
            <w:r w:rsidR="003D6283">
              <w:t xml:space="preserve">                </w:t>
            </w:r>
            <w:r w:rsidR="006B0B17" w:rsidRPr="00A05C19">
              <w:t>a požad</w:t>
            </w:r>
            <w:r w:rsidR="00C37649" w:rsidRPr="00A05C19">
              <w:t>ované prílohy podľa bod</w:t>
            </w:r>
            <w:r w:rsidR="00BD13D2" w:rsidRPr="00A05C19">
              <w:t>u</w:t>
            </w:r>
            <w:r w:rsidR="00C37649" w:rsidRPr="00A05C19">
              <w:t xml:space="preserve"> </w:t>
            </w:r>
            <w:r w:rsidR="005F4B14" w:rsidRPr="00A05C19">
              <w:t>6.3</w:t>
            </w:r>
            <w:r w:rsidR="00BD13D2" w:rsidRPr="00A05C19">
              <w:t xml:space="preserve"> tohto článku</w:t>
            </w:r>
            <w:r w:rsidR="00C37649" w:rsidRPr="00A05C19">
              <w:t xml:space="preserve"> tejto ZoD</w:t>
            </w:r>
            <w:r w:rsidR="00157AED" w:rsidRPr="00A05C19">
              <w:t>.</w:t>
            </w:r>
            <w:r w:rsidR="00C37649" w:rsidRPr="00A05C19">
              <w:t xml:space="preserve"> Nová lehota splatnosti faktúry začne plynúť dňom doručenia opravenej alebo doplnenej faktúry objednávateľovi.</w:t>
            </w:r>
          </w:p>
        </w:tc>
      </w:tr>
      <w:tr w:rsidR="00C37649" w:rsidRPr="000B5345" w:rsidTr="00F32FC1">
        <w:tc>
          <w:tcPr>
            <w:tcW w:w="637" w:type="dxa"/>
          </w:tcPr>
          <w:p w:rsidR="00C37649" w:rsidRPr="000B5345" w:rsidRDefault="00C37649" w:rsidP="00562414">
            <w:pPr>
              <w:rPr>
                <w:sz w:val="16"/>
              </w:rPr>
            </w:pPr>
          </w:p>
        </w:tc>
        <w:tc>
          <w:tcPr>
            <w:tcW w:w="9356" w:type="dxa"/>
          </w:tcPr>
          <w:p w:rsidR="00C37649" w:rsidRPr="000B5345" w:rsidRDefault="00C37649" w:rsidP="00BD0891">
            <w:pPr>
              <w:pStyle w:val="Zarkazkladnhotextu2"/>
              <w:ind w:left="0"/>
              <w:rPr>
                <w:sz w:val="16"/>
                <w:szCs w:val="24"/>
              </w:rPr>
            </w:pPr>
          </w:p>
        </w:tc>
      </w:tr>
      <w:tr w:rsidR="00C37649" w:rsidRPr="00A05C19" w:rsidTr="00F32FC1">
        <w:trPr>
          <w:trHeight w:val="284"/>
        </w:trPr>
        <w:tc>
          <w:tcPr>
            <w:tcW w:w="637" w:type="dxa"/>
          </w:tcPr>
          <w:p w:rsidR="00C37649" w:rsidRPr="00A05C19" w:rsidRDefault="00C37649" w:rsidP="00562414">
            <w:pPr>
              <w:jc w:val="both"/>
              <w:rPr>
                <w:szCs w:val="24"/>
              </w:rPr>
            </w:pPr>
            <w:r w:rsidRPr="00A05C19">
              <w:rPr>
                <w:szCs w:val="24"/>
              </w:rPr>
              <w:t>6.</w:t>
            </w:r>
            <w:r w:rsidR="00562414">
              <w:rPr>
                <w:szCs w:val="24"/>
              </w:rPr>
              <w:t>6</w:t>
            </w:r>
            <w:r w:rsidRPr="00A05C19">
              <w:rPr>
                <w:szCs w:val="24"/>
              </w:rPr>
              <w:t>.</w:t>
            </w:r>
          </w:p>
        </w:tc>
        <w:tc>
          <w:tcPr>
            <w:tcW w:w="9356" w:type="dxa"/>
          </w:tcPr>
          <w:p w:rsidR="00851089" w:rsidRPr="00A05C19" w:rsidRDefault="00135894" w:rsidP="006B0B17">
            <w:pPr>
              <w:jc w:val="both"/>
            </w:pPr>
            <w:r w:rsidRPr="00A05C19">
              <w:t>Lehota splatnosti faktúr je 30 dní odo dňa doručenia faktúry objednávateľovi</w:t>
            </w:r>
            <w:r w:rsidR="006B0B17" w:rsidRPr="00A05C19">
              <w:t xml:space="preserve">. </w:t>
            </w:r>
            <w:r w:rsidR="006B0B17" w:rsidRPr="00A05C19">
              <w:rPr>
                <w:szCs w:val="24"/>
              </w:rPr>
              <w:t>Faktúry sa doručujú výhradne objednávateľovi na adresu uvedenú v záhlaví tejto ZoD v časti objednávateľ.</w:t>
            </w:r>
          </w:p>
        </w:tc>
      </w:tr>
      <w:tr w:rsidR="000B5345" w:rsidRPr="00A05C19" w:rsidTr="00F32FC1">
        <w:tc>
          <w:tcPr>
            <w:tcW w:w="637" w:type="dxa"/>
          </w:tcPr>
          <w:p w:rsidR="000B5345" w:rsidRPr="00A05C19" w:rsidRDefault="000B5345" w:rsidP="00BD5722">
            <w:pPr>
              <w:jc w:val="both"/>
              <w:rPr>
                <w:sz w:val="16"/>
              </w:rPr>
            </w:pPr>
          </w:p>
        </w:tc>
        <w:tc>
          <w:tcPr>
            <w:tcW w:w="9356" w:type="dxa"/>
          </w:tcPr>
          <w:p w:rsidR="000B5345" w:rsidRPr="00A05C19" w:rsidRDefault="000B5345" w:rsidP="00340CC3">
            <w:pPr>
              <w:jc w:val="both"/>
              <w:rPr>
                <w:sz w:val="16"/>
              </w:rPr>
            </w:pPr>
          </w:p>
        </w:tc>
      </w:tr>
      <w:tr w:rsidR="00013733" w:rsidRPr="00A05C19" w:rsidTr="00F32FC1">
        <w:tc>
          <w:tcPr>
            <w:tcW w:w="637" w:type="dxa"/>
          </w:tcPr>
          <w:p w:rsidR="00013733" w:rsidRPr="00A05C19" w:rsidRDefault="00013733" w:rsidP="00BD5722">
            <w:pPr>
              <w:jc w:val="both"/>
            </w:pPr>
            <w:r w:rsidRPr="00A05C19">
              <w:t>6.</w:t>
            </w:r>
            <w:r w:rsidR="00562414">
              <w:t>7</w:t>
            </w:r>
            <w:r w:rsidR="009E4972" w:rsidRPr="00A05C19">
              <w:t>.</w:t>
            </w:r>
          </w:p>
        </w:tc>
        <w:tc>
          <w:tcPr>
            <w:tcW w:w="9356" w:type="dxa"/>
          </w:tcPr>
          <w:p w:rsidR="00013733" w:rsidRPr="00F32FC1" w:rsidRDefault="006B0B17" w:rsidP="00F32FC1">
            <w:pPr>
              <w:jc w:val="both"/>
            </w:pPr>
            <w:r w:rsidRPr="00F32FC1">
              <w:t xml:space="preserve">Za deň doručenia faktúr objednávateľovi sa považuje dátum uvedený na pečiatke z evidencie </w:t>
            </w:r>
            <w:r w:rsidR="00F32FC1" w:rsidRPr="00F32FC1">
              <w:t xml:space="preserve">faktúr ekonomického oddelenia </w:t>
            </w:r>
            <w:r w:rsidR="00F32FC1" w:rsidRPr="00F32FC1">
              <w:rPr>
                <w:rStyle w:val="hodnota"/>
                <w:bCs/>
                <w:sz w:val="22"/>
                <w:szCs w:val="22"/>
              </w:rPr>
              <w:t>Kúpeľno - liečebného ústavu MV SR ARCO</w:t>
            </w:r>
            <w:r w:rsidRPr="00F32FC1">
              <w:t>. Lehota splatnosti faktúr začína plynúť od tohto dátumu, ktorý sa zároveň považuje za deň doručenia faktúry.</w:t>
            </w:r>
          </w:p>
        </w:tc>
      </w:tr>
      <w:tr w:rsidR="00013733" w:rsidRPr="00A05C19" w:rsidTr="00F32FC1">
        <w:tc>
          <w:tcPr>
            <w:tcW w:w="637" w:type="dxa"/>
          </w:tcPr>
          <w:p w:rsidR="00013733" w:rsidRPr="00A05C19" w:rsidRDefault="00013733" w:rsidP="00BD5722">
            <w:pPr>
              <w:jc w:val="both"/>
              <w:rPr>
                <w:sz w:val="16"/>
              </w:rPr>
            </w:pPr>
          </w:p>
        </w:tc>
        <w:tc>
          <w:tcPr>
            <w:tcW w:w="9356" w:type="dxa"/>
          </w:tcPr>
          <w:p w:rsidR="00013733" w:rsidRPr="00F32FC1" w:rsidRDefault="00013733" w:rsidP="00340CC3">
            <w:pPr>
              <w:jc w:val="both"/>
              <w:rPr>
                <w:sz w:val="16"/>
              </w:rPr>
            </w:pPr>
          </w:p>
        </w:tc>
      </w:tr>
      <w:tr w:rsidR="00C37649" w:rsidRPr="00A05C19" w:rsidTr="00F32FC1">
        <w:tc>
          <w:tcPr>
            <w:tcW w:w="637" w:type="dxa"/>
          </w:tcPr>
          <w:p w:rsidR="00C37649" w:rsidRPr="00A05C19" w:rsidRDefault="00C37649" w:rsidP="00562414">
            <w:pPr>
              <w:jc w:val="both"/>
            </w:pPr>
            <w:r w:rsidRPr="00A05C19">
              <w:t>6.</w:t>
            </w:r>
            <w:r w:rsidR="00562414">
              <w:t>8</w:t>
            </w:r>
            <w:r w:rsidR="000E7B3E" w:rsidRPr="00A05C19">
              <w:t>.</w:t>
            </w:r>
          </w:p>
        </w:tc>
        <w:tc>
          <w:tcPr>
            <w:tcW w:w="9356" w:type="dxa"/>
          </w:tcPr>
          <w:p w:rsidR="00C37649" w:rsidRPr="00A05C19" w:rsidRDefault="00C37649" w:rsidP="00D02166">
            <w:pPr>
              <w:jc w:val="both"/>
            </w:pPr>
            <w:r w:rsidRPr="00A05C19">
              <w:t xml:space="preserve">Objednávateľ neposkytuje </w:t>
            </w:r>
            <w:r w:rsidR="005A10B0" w:rsidRPr="00A05C19">
              <w:t>zhotoviteľovi na vykonanie diela žiadne zálohové platby</w:t>
            </w:r>
            <w:r w:rsidR="00D02166" w:rsidRPr="00A05C19">
              <w:t xml:space="preserve"> ani preddavky.</w:t>
            </w:r>
          </w:p>
        </w:tc>
      </w:tr>
    </w:tbl>
    <w:p w:rsidR="00D02166" w:rsidRPr="00A05C19" w:rsidRDefault="00D02166" w:rsidP="00D02166">
      <w:pPr>
        <w:jc w:val="both"/>
        <w:rPr>
          <w:sz w:val="20"/>
          <w:szCs w:val="28"/>
        </w:rPr>
      </w:pPr>
    </w:p>
    <w:tbl>
      <w:tblPr>
        <w:tblW w:w="9993" w:type="dxa"/>
        <w:tblLayout w:type="fixed"/>
        <w:tblCellMar>
          <w:left w:w="70" w:type="dxa"/>
          <w:right w:w="70" w:type="dxa"/>
        </w:tblCellMar>
        <w:tblLook w:val="0000" w:firstRow="0" w:lastRow="0" w:firstColumn="0" w:lastColumn="0" w:noHBand="0" w:noVBand="0"/>
      </w:tblPr>
      <w:tblGrid>
        <w:gridCol w:w="637"/>
        <w:gridCol w:w="9356"/>
      </w:tblGrid>
      <w:tr w:rsidR="00D02166" w:rsidRPr="00A05C19" w:rsidTr="00D02166">
        <w:tc>
          <w:tcPr>
            <w:tcW w:w="637" w:type="dxa"/>
          </w:tcPr>
          <w:p w:rsidR="00D02166" w:rsidRPr="00A05C19" w:rsidRDefault="00D02166" w:rsidP="00562414">
            <w:pPr>
              <w:jc w:val="both"/>
            </w:pPr>
            <w:r w:rsidRPr="00A05C19">
              <w:lastRenderedPageBreak/>
              <w:t>6.</w:t>
            </w:r>
            <w:r w:rsidR="00562414">
              <w:t>9</w:t>
            </w:r>
            <w:r w:rsidRPr="00A05C19">
              <w:t>.</w:t>
            </w:r>
          </w:p>
        </w:tc>
        <w:tc>
          <w:tcPr>
            <w:tcW w:w="9356" w:type="dxa"/>
          </w:tcPr>
          <w:p w:rsidR="00D02166" w:rsidRPr="00A05C19" w:rsidRDefault="00D02166" w:rsidP="00A92893">
            <w:pPr>
              <w:jc w:val="both"/>
            </w:pPr>
            <w:r w:rsidRPr="00A05C19">
              <w:t>Cena za dielo sa považuje za uhradenú dňom odpísania finančných prostriedkov z bankového účtu objednávateľa uvedeného v záhlaví tejto ZoD.</w:t>
            </w:r>
          </w:p>
        </w:tc>
      </w:tr>
    </w:tbl>
    <w:p w:rsidR="00876E90" w:rsidRPr="00A05C19" w:rsidRDefault="00876E90" w:rsidP="005C4C7F">
      <w:pPr>
        <w:jc w:val="center"/>
        <w:rPr>
          <w:sz w:val="20"/>
        </w:rPr>
      </w:pPr>
    </w:p>
    <w:p w:rsidR="00C37649" w:rsidRPr="00A05C19" w:rsidRDefault="00C37649" w:rsidP="005C4C7F">
      <w:pPr>
        <w:jc w:val="center"/>
        <w:rPr>
          <w:sz w:val="28"/>
        </w:rPr>
      </w:pPr>
      <w:r w:rsidRPr="00A05C19">
        <w:rPr>
          <w:sz w:val="28"/>
        </w:rPr>
        <w:t>Čl. VII.</w:t>
      </w:r>
    </w:p>
    <w:p w:rsidR="00C37649" w:rsidRPr="00A05C19" w:rsidRDefault="00C37649" w:rsidP="005C4C7F">
      <w:pPr>
        <w:pStyle w:val="Nadpis7"/>
        <w:spacing w:before="0" w:after="0"/>
        <w:jc w:val="center"/>
        <w:rPr>
          <w:rFonts w:ascii="Times New Roman" w:hAnsi="Times New Roman"/>
          <w:b/>
          <w:smallCaps/>
          <w:sz w:val="28"/>
        </w:rPr>
      </w:pPr>
      <w:r w:rsidRPr="00A05C19">
        <w:rPr>
          <w:rFonts w:ascii="Times New Roman" w:hAnsi="Times New Roman"/>
          <w:b/>
          <w:smallCaps/>
          <w:sz w:val="28"/>
        </w:rPr>
        <w:t>Zodpovednosť za vady</w:t>
      </w:r>
    </w:p>
    <w:tbl>
      <w:tblPr>
        <w:tblW w:w="0" w:type="auto"/>
        <w:tblLayout w:type="fixed"/>
        <w:tblCellMar>
          <w:left w:w="70" w:type="dxa"/>
          <w:right w:w="70" w:type="dxa"/>
        </w:tblCellMar>
        <w:tblLook w:val="0000" w:firstRow="0" w:lastRow="0" w:firstColumn="0" w:lastColumn="0" w:noHBand="0" w:noVBand="0"/>
      </w:tblPr>
      <w:tblGrid>
        <w:gridCol w:w="637"/>
        <w:gridCol w:w="9367"/>
      </w:tblGrid>
      <w:tr w:rsidR="00C37649" w:rsidRPr="00A05C19" w:rsidTr="00B526A5">
        <w:tc>
          <w:tcPr>
            <w:tcW w:w="637" w:type="dxa"/>
          </w:tcPr>
          <w:p w:rsidR="00C37649" w:rsidRPr="00A05C19" w:rsidRDefault="00C37649" w:rsidP="00B526A5">
            <w:pPr>
              <w:jc w:val="center"/>
              <w:rPr>
                <w:sz w:val="12"/>
              </w:rPr>
            </w:pPr>
          </w:p>
        </w:tc>
        <w:tc>
          <w:tcPr>
            <w:tcW w:w="9367" w:type="dxa"/>
            <w:tcBorders>
              <w:top w:val="single" w:sz="12" w:space="0" w:color="auto"/>
            </w:tcBorders>
          </w:tcPr>
          <w:p w:rsidR="00C37649" w:rsidRPr="00A05C19" w:rsidRDefault="00C37649" w:rsidP="00B526A5">
            <w:pPr>
              <w:jc w:val="center"/>
              <w:rPr>
                <w:sz w:val="12"/>
              </w:rPr>
            </w:pPr>
          </w:p>
        </w:tc>
      </w:tr>
      <w:tr w:rsidR="00C37649" w:rsidRPr="00A05C19" w:rsidTr="00B526A5">
        <w:tc>
          <w:tcPr>
            <w:tcW w:w="637" w:type="dxa"/>
          </w:tcPr>
          <w:p w:rsidR="00C37649" w:rsidRPr="00A05C19" w:rsidRDefault="00C37649" w:rsidP="00B526A5">
            <w:pPr>
              <w:jc w:val="both"/>
            </w:pPr>
            <w:r w:rsidRPr="00A05C19">
              <w:t>7.1.</w:t>
            </w:r>
          </w:p>
        </w:tc>
        <w:tc>
          <w:tcPr>
            <w:tcW w:w="9367" w:type="dxa"/>
          </w:tcPr>
          <w:p w:rsidR="00C37649" w:rsidRPr="00A05C19" w:rsidRDefault="00C37649" w:rsidP="00B53792">
            <w:pPr>
              <w:jc w:val="both"/>
            </w:pPr>
            <w:r w:rsidRPr="00A05C19">
              <w:t xml:space="preserve">Zhotoviteľ zodpovedá za to, že </w:t>
            </w:r>
            <w:r w:rsidR="002D68F1" w:rsidRPr="00A05C19">
              <w:t xml:space="preserve">dielo </w:t>
            </w:r>
            <w:r w:rsidRPr="00A05C19">
              <w:t>bude zhotoven</w:t>
            </w:r>
            <w:r w:rsidR="009429BC" w:rsidRPr="00A05C19">
              <w:t>é</w:t>
            </w:r>
            <w:r w:rsidRPr="00A05C19">
              <w:t xml:space="preserve"> v súlade so záväzkami tejto ZoD, podľa overen</w:t>
            </w:r>
            <w:r w:rsidR="00DA130C" w:rsidRPr="00A05C19">
              <w:t>ého</w:t>
            </w:r>
            <w:r w:rsidRPr="00A05C19">
              <w:t xml:space="preserve"> projekt</w:t>
            </w:r>
            <w:r w:rsidR="00DA130C" w:rsidRPr="00A05C19">
              <w:t>u</w:t>
            </w:r>
            <w:r w:rsidRPr="00A05C19">
              <w:t xml:space="preserve"> stavby, podľa slovenských technických noriem, podľa technickej  dokumentácie  stavebného výrobku  alebo  spracovávanej</w:t>
            </w:r>
            <w:r w:rsidR="00851089" w:rsidRPr="00A05C19">
              <w:t xml:space="preserve">  stavebnej hmoty (</w:t>
            </w:r>
            <w:r w:rsidRPr="00A05C19">
              <w:t>technické li</w:t>
            </w:r>
            <w:r w:rsidR="00851089" w:rsidRPr="00A05C19">
              <w:t>sty, technologická dokumentácia)</w:t>
            </w:r>
            <w:r w:rsidRPr="00A05C19">
              <w:t xml:space="preserve"> a všeobecne záväzných právnych predpisov </w:t>
            </w:r>
            <w:r w:rsidR="00B53792" w:rsidRPr="00A05C19">
              <w:t xml:space="preserve">platných </w:t>
            </w:r>
            <w:r w:rsidR="00F93855" w:rsidRPr="00A05C19">
              <w:t xml:space="preserve">na území </w:t>
            </w:r>
            <w:r w:rsidR="009429BC" w:rsidRPr="00A05C19">
              <w:t xml:space="preserve">SR </w:t>
            </w:r>
            <w:r w:rsidRPr="00A05C19">
              <w:t>v čase realizácie a že bude ako riadne dokončené dielo spôsobil</w:t>
            </w:r>
            <w:r w:rsidR="00EC5C77" w:rsidRPr="00A05C19">
              <w:t>é</w:t>
            </w:r>
            <w:r w:rsidRPr="00A05C19">
              <w:t xml:space="preserve"> užívania objednávateľom v súlade s príslušnými ustanoveniami §</w:t>
            </w:r>
            <w:r w:rsidR="009429BC" w:rsidRPr="00A05C19">
              <w:t xml:space="preserve"> </w:t>
            </w:r>
            <w:r w:rsidRPr="00A05C19">
              <w:t xml:space="preserve">13 zákona </w:t>
            </w:r>
            <w:r w:rsidR="001F4F06" w:rsidRPr="00A05C19">
              <w:t xml:space="preserve">Národnej rady SR </w:t>
            </w:r>
            <w:r w:rsidRPr="00A05C19">
              <w:t>č. 124/2006 Z. z.</w:t>
            </w:r>
            <w:r w:rsidR="00851089" w:rsidRPr="00A05C19">
              <w:t xml:space="preserve"> o bezpečnosti a ochrane zdravia pri práci a o zmene a doplnení niektorých zákonov v znení neskorších predpisov (ďalej len „zákon </w:t>
            </w:r>
            <w:r w:rsidR="00106BB6" w:rsidRPr="00A05C19">
              <w:t>o BOZP</w:t>
            </w:r>
            <w:r w:rsidR="00851089" w:rsidRPr="00A05C19">
              <w:t>“)</w:t>
            </w:r>
          </w:p>
        </w:tc>
      </w:tr>
    </w:tbl>
    <w:p w:rsidR="008628B7" w:rsidRPr="00A05C19" w:rsidRDefault="008628B7" w:rsidP="008628B7">
      <w:pPr>
        <w:rPr>
          <w:sz w:val="16"/>
        </w:rPr>
      </w:pPr>
    </w:p>
    <w:tbl>
      <w:tblPr>
        <w:tblW w:w="0" w:type="auto"/>
        <w:tblLayout w:type="fixed"/>
        <w:tblCellMar>
          <w:left w:w="70" w:type="dxa"/>
          <w:right w:w="70" w:type="dxa"/>
        </w:tblCellMar>
        <w:tblLook w:val="0000" w:firstRow="0" w:lastRow="0" w:firstColumn="0" w:lastColumn="0" w:noHBand="0" w:noVBand="0"/>
      </w:tblPr>
      <w:tblGrid>
        <w:gridCol w:w="637"/>
        <w:gridCol w:w="9367"/>
      </w:tblGrid>
      <w:tr w:rsidR="008628B7" w:rsidRPr="00A05C19" w:rsidTr="008628B7">
        <w:tc>
          <w:tcPr>
            <w:tcW w:w="637" w:type="dxa"/>
          </w:tcPr>
          <w:p w:rsidR="008628B7" w:rsidRPr="00C1356B" w:rsidRDefault="008628B7" w:rsidP="008628B7">
            <w:pPr>
              <w:jc w:val="both"/>
            </w:pPr>
            <w:r w:rsidRPr="00C1356B">
              <w:t>7.2.</w:t>
            </w:r>
          </w:p>
        </w:tc>
        <w:tc>
          <w:tcPr>
            <w:tcW w:w="9367" w:type="dxa"/>
          </w:tcPr>
          <w:p w:rsidR="004C546C" w:rsidRPr="00562414" w:rsidRDefault="00562414" w:rsidP="00B559F4">
            <w:pPr>
              <w:jc w:val="both"/>
              <w:rPr>
                <w:szCs w:val="24"/>
              </w:rPr>
            </w:pPr>
            <w:r w:rsidRPr="00C1356B">
              <w:t>Zhotoviteľ zodpovedá za dodržiavanie ustanovení zákona č. 79/2015 Z. z. o odpadoch a o zmene a doplnení niektorých zákonov v znení neskorších predpisov. Pri druhoch odpadu, ktoré je možné považovať za druhotnú surovinu ( železo a oceľ, zmiešané kovy a pod. ) je zhotoviteľ povinný získané finančné prostriedky za zhodnotenie tohto odpadu/druhotnej suroviny odviesť na príjmový účet objednávateľa vedený v Štátnej pokladnici, č. úč</w:t>
            </w:r>
            <w:r w:rsidR="00C1356B" w:rsidRPr="00C1356B">
              <w:t>tu 7000173990/8180</w:t>
            </w:r>
            <w:r w:rsidRPr="00C1356B">
              <w:t>. Ako variabilný symbol uvedie zhotoviteľ svoje IČO.</w:t>
            </w:r>
          </w:p>
        </w:tc>
      </w:tr>
    </w:tbl>
    <w:p w:rsidR="008628B7" w:rsidRPr="00A05C19" w:rsidRDefault="008628B7" w:rsidP="008628B7">
      <w:pPr>
        <w:rPr>
          <w:sz w:val="16"/>
        </w:rPr>
      </w:pPr>
    </w:p>
    <w:tbl>
      <w:tblPr>
        <w:tblW w:w="0" w:type="auto"/>
        <w:tblLayout w:type="fixed"/>
        <w:tblCellMar>
          <w:left w:w="70" w:type="dxa"/>
          <w:right w:w="70" w:type="dxa"/>
        </w:tblCellMar>
        <w:tblLook w:val="0000" w:firstRow="0" w:lastRow="0" w:firstColumn="0" w:lastColumn="0" w:noHBand="0" w:noVBand="0"/>
      </w:tblPr>
      <w:tblGrid>
        <w:gridCol w:w="637"/>
        <w:gridCol w:w="9367"/>
      </w:tblGrid>
      <w:tr w:rsidR="008628B7" w:rsidRPr="00A05C19" w:rsidTr="008628B7">
        <w:tc>
          <w:tcPr>
            <w:tcW w:w="637" w:type="dxa"/>
          </w:tcPr>
          <w:p w:rsidR="008628B7" w:rsidRPr="00A05C19" w:rsidRDefault="008628B7" w:rsidP="008628B7">
            <w:pPr>
              <w:jc w:val="both"/>
            </w:pPr>
            <w:r w:rsidRPr="00A05C19">
              <w:t>7.3</w:t>
            </w:r>
          </w:p>
          <w:p w:rsidR="008628B7" w:rsidRPr="00A05C19" w:rsidRDefault="008628B7" w:rsidP="008628B7">
            <w:pPr>
              <w:jc w:val="both"/>
            </w:pPr>
          </w:p>
        </w:tc>
        <w:tc>
          <w:tcPr>
            <w:tcW w:w="9367" w:type="dxa"/>
          </w:tcPr>
          <w:p w:rsidR="008628B7" w:rsidRPr="00A05C19" w:rsidRDefault="008628B7" w:rsidP="002D68F1">
            <w:pPr>
              <w:jc w:val="both"/>
            </w:pPr>
            <w:r w:rsidRPr="00A05C19">
              <w:t xml:space="preserve">Zhotoviteľ zodpovedá za vady diela, ktoré má </w:t>
            </w:r>
            <w:r w:rsidR="002D68F1" w:rsidRPr="00A05C19">
              <w:t xml:space="preserve">dielo </w:t>
            </w:r>
            <w:r w:rsidRPr="00A05C19">
              <w:t>v čase jeho odovzdania objednávateľovi. Dielo má vady, ak nezodpovedá podmienkam uvedeným v bod</w:t>
            </w:r>
            <w:r w:rsidR="007735CB" w:rsidRPr="00A05C19">
              <w:t>e</w:t>
            </w:r>
            <w:r w:rsidRPr="00A05C19">
              <w:t xml:space="preserve"> 7.1.</w:t>
            </w:r>
            <w:r w:rsidR="007735CB" w:rsidRPr="00A05C19">
              <w:t xml:space="preserve"> tohto článku</w:t>
            </w:r>
            <w:r w:rsidRPr="00A05C19">
              <w:t xml:space="preserve"> tejto ZoD. </w:t>
            </w:r>
          </w:p>
        </w:tc>
      </w:tr>
    </w:tbl>
    <w:p w:rsidR="008628B7" w:rsidRPr="00A05C19" w:rsidRDefault="008628B7" w:rsidP="008628B7">
      <w:pPr>
        <w:rPr>
          <w:sz w:val="16"/>
        </w:rPr>
      </w:pPr>
    </w:p>
    <w:tbl>
      <w:tblPr>
        <w:tblW w:w="0" w:type="auto"/>
        <w:tblLayout w:type="fixed"/>
        <w:tblCellMar>
          <w:left w:w="70" w:type="dxa"/>
          <w:right w:w="70" w:type="dxa"/>
        </w:tblCellMar>
        <w:tblLook w:val="0000" w:firstRow="0" w:lastRow="0" w:firstColumn="0" w:lastColumn="0" w:noHBand="0" w:noVBand="0"/>
      </w:tblPr>
      <w:tblGrid>
        <w:gridCol w:w="637"/>
        <w:gridCol w:w="9367"/>
      </w:tblGrid>
      <w:tr w:rsidR="008628B7" w:rsidRPr="00A05C19" w:rsidTr="008628B7">
        <w:tc>
          <w:tcPr>
            <w:tcW w:w="637" w:type="dxa"/>
          </w:tcPr>
          <w:p w:rsidR="008628B7" w:rsidRPr="00A05C19" w:rsidRDefault="008628B7" w:rsidP="008628B7">
            <w:pPr>
              <w:jc w:val="both"/>
            </w:pPr>
            <w:r w:rsidRPr="00A05C19">
              <w:t>7.4.</w:t>
            </w:r>
          </w:p>
        </w:tc>
        <w:tc>
          <w:tcPr>
            <w:tcW w:w="9367" w:type="dxa"/>
          </w:tcPr>
          <w:p w:rsidR="008628B7" w:rsidRPr="00A05C19" w:rsidRDefault="008628B7" w:rsidP="003651DA">
            <w:pPr>
              <w:jc w:val="both"/>
            </w:pPr>
            <w:r w:rsidRPr="00A05C19">
              <w:t>Zmluvné strany</w:t>
            </w:r>
            <w:r w:rsidR="002D68F1" w:rsidRPr="00A05C19">
              <w:t xml:space="preserve"> si</w:t>
            </w:r>
            <w:r w:rsidRPr="00A05C19">
              <w:t xml:space="preserve"> dohodli záručnú dobu </w:t>
            </w:r>
            <w:r w:rsidR="00EA2BE2" w:rsidRPr="00A05C19">
              <w:t>šesťdesiat (</w:t>
            </w:r>
            <w:r w:rsidRPr="00A05C19">
              <w:t>60</w:t>
            </w:r>
            <w:r w:rsidR="00EA2BE2" w:rsidRPr="00A05C19">
              <w:t>)</w:t>
            </w:r>
            <w:r w:rsidRPr="00A05C19">
              <w:t xml:space="preserve"> mesiacov, ktorá sa vzťahuje na riadne dokončené dielo a začína plynúť dňom odovzdania a prevzatia diela objednávateľom. Na zariadenia a dodávky, ktorým bol vydaný záručný list výrobcom, sa </w:t>
            </w:r>
            <w:r w:rsidR="003651DA" w:rsidRPr="00A05C19">
              <w:t xml:space="preserve">dĺžka </w:t>
            </w:r>
            <w:r w:rsidRPr="00A05C19">
              <w:t>záruk</w:t>
            </w:r>
            <w:r w:rsidR="003651DA" w:rsidRPr="00A05C19">
              <w:t>y</w:t>
            </w:r>
            <w:r w:rsidRPr="00A05C19">
              <w:t xml:space="preserve"> riadi týmto záručným listom</w:t>
            </w:r>
            <w:r w:rsidR="003651DA" w:rsidRPr="00A05C19">
              <w:t xml:space="preserve"> a začína plynúť dňom odovzdania a prevzatia diela objednávateľom.</w:t>
            </w:r>
            <w:r w:rsidRPr="00A05C19">
              <w:t xml:space="preserve"> Záruka sa nevzťahuje na vady spôsobené neodborným zásahom, mechanickým poškodením užívateľa </w:t>
            </w:r>
            <w:r w:rsidR="00C1356B">
              <w:t xml:space="preserve"> </w:t>
            </w:r>
            <w:r w:rsidRPr="00A05C19">
              <w:t>a bežným opotrebením.</w:t>
            </w:r>
          </w:p>
        </w:tc>
      </w:tr>
    </w:tbl>
    <w:p w:rsidR="008628B7" w:rsidRPr="00A05C19" w:rsidRDefault="008628B7" w:rsidP="008628B7">
      <w:pPr>
        <w:rPr>
          <w:sz w:val="16"/>
        </w:rPr>
      </w:pPr>
    </w:p>
    <w:tbl>
      <w:tblPr>
        <w:tblW w:w="0" w:type="auto"/>
        <w:tblLayout w:type="fixed"/>
        <w:tblCellMar>
          <w:left w:w="70" w:type="dxa"/>
          <w:right w:w="70" w:type="dxa"/>
        </w:tblCellMar>
        <w:tblLook w:val="0000" w:firstRow="0" w:lastRow="0" w:firstColumn="0" w:lastColumn="0" w:noHBand="0" w:noVBand="0"/>
      </w:tblPr>
      <w:tblGrid>
        <w:gridCol w:w="637"/>
        <w:gridCol w:w="9367"/>
      </w:tblGrid>
      <w:tr w:rsidR="008628B7" w:rsidRPr="00A63642" w:rsidTr="008628B7">
        <w:tc>
          <w:tcPr>
            <w:tcW w:w="637" w:type="dxa"/>
          </w:tcPr>
          <w:p w:rsidR="008628B7" w:rsidRPr="00A05C19" w:rsidRDefault="008628B7" w:rsidP="008628B7">
            <w:pPr>
              <w:jc w:val="both"/>
            </w:pPr>
            <w:r w:rsidRPr="00A05C19">
              <w:t>7.5.</w:t>
            </w:r>
          </w:p>
        </w:tc>
        <w:tc>
          <w:tcPr>
            <w:tcW w:w="9367" w:type="dxa"/>
          </w:tcPr>
          <w:p w:rsidR="008628B7" w:rsidRPr="00A63642" w:rsidRDefault="008628B7" w:rsidP="008628B7">
            <w:pPr>
              <w:jc w:val="both"/>
            </w:pPr>
            <w:r w:rsidRPr="00A05C19">
              <w:t>Zmluvné strany sa dohodli, že objednávateľ má právo požadovať a zhotoviteľ povinnosť bezplatne odstrániť vady diela bezodkladne, najneskôr v lehote uvedenej v bod</w:t>
            </w:r>
            <w:r w:rsidR="007735CB" w:rsidRPr="00A05C19">
              <w:t>e</w:t>
            </w:r>
            <w:r w:rsidRPr="00A05C19">
              <w:t xml:space="preserve"> 7.7.</w:t>
            </w:r>
            <w:r w:rsidR="007735CB" w:rsidRPr="00A05C19">
              <w:t xml:space="preserve"> tohto článku</w:t>
            </w:r>
            <w:r w:rsidRPr="00A05C19">
              <w:t xml:space="preserve"> tejto ZoD.</w:t>
            </w:r>
            <w:r w:rsidRPr="00A63642">
              <w:t xml:space="preserve"> </w:t>
            </w:r>
          </w:p>
        </w:tc>
      </w:tr>
    </w:tbl>
    <w:p w:rsidR="008628B7" w:rsidRPr="00A63642" w:rsidRDefault="008628B7" w:rsidP="008628B7">
      <w:pPr>
        <w:rPr>
          <w:sz w:val="16"/>
        </w:rPr>
      </w:pPr>
    </w:p>
    <w:tbl>
      <w:tblPr>
        <w:tblW w:w="0" w:type="auto"/>
        <w:tblLayout w:type="fixed"/>
        <w:tblCellMar>
          <w:left w:w="70" w:type="dxa"/>
          <w:right w:w="70" w:type="dxa"/>
        </w:tblCellMar>
        <w:tblLook w:val="0000" w:firstRow="0" w:lastRow="0" w:firstColumn="0" w:lastColumn="0" w:noHBand="0" w:noVBand="0"/>
      </w:tblPr>
      <w:tblGrid>
        <w:gridCol w:w="637"/>
        <w:gridCol w:w="9367"/>
      </w:tblGrid>
      <w:tr w:rsidR="008628B7" w:rsidRPr="00A63642" w:rsidTr="008628B7">
        <w:tc>
          <w:tcPr>
            <w:tcW w:w="637" w:type="dxa"/>
          </w:tcPr>
          <w:p w:rsidR="008628B7" w:rsidRPr="00A73EDE" w:rsidRDefault="008628B7" w:rsidP="008628B7">
            <w:pPr>
              <w:jc w:val="both"/>
              <w:rPr>
                <w:highlight w:val="yellow"/>
              </w:rPr>
            </w:pPr>
            <w:r w:rsidRPr="00C7184B">
              <w:t>7.6.</w:t>
            </w:r>
          </w:p>
        </w:tc>
        <w:tc>
          <w:tcPr>
            <w:tcW w:w="9367" w:type="dxa"/>
          </w:tcPr>
          <w:p w:rsidR="008628B7" w:rsidRPr="00A63642" w:rsidRDefault="008628B7" w:rsidP="008628B7">
            <w:pPr>
              <w:jc w:val="both"/>
            </w:pPr>
            <w:r w:rsidRPr="00A63642">
              <w:t xml:space="preserve">Objednávateľ je povinný písomne oznámiť vady diela bez zbytočného odkladu po tom, čo ich </w:t>
            </w:r>
            <w:r>
              <w:t>zistil</w:t>
            </w:r>
            <w:r w:rsidR="00A73EDE" w:rsidRPr="00C7184B">
              <w:t>, najneskôr v pracovný deň nasledujúci po dni ich zistenia</w:t>
            </w:r>
            <w:r w:rsidRPr="00C7184B">
              <w:t>.</w:t>
            </w:r>
          </w:p>
        </w:tc>
      </w:tr>
    </w:tbl>
    <w:p w:rsidR="008628B7" w:rsidRPr="00A63642" w:rsidRDefault="008628B7" w:rsidP="008628B7">
      <w:pPr>
        <w:rPr>
          <w:sz w:val="16"/>
        </w:rPr>
      </w:pPr>
    </w:p>
    <w:tbl>
      <w:tblPr>
        <w:tblW w:w="0" w:type="auto"/>
        <w:tblLayout w:type="fixed"/>
        <w:tblCellMar>
          <w:left w:w="70" w:type="dxa"/>
          <w:right w:w="70" w:type="dxa"/>
        </w:tblCellMar>
        <w:tblLook w:val="0000" w:firstRow="0" w:lastRow="0" w:firstColumn="0" w:lastColumn="0" w:noHBand="0" w:noVBand="0"/>
      </w:tblPr>
      <w:tblGrid>
        <w:gridCol w:w="637"/>
        <w:gridCol w:w="9367"/>
      </w:tblGrid>
      <w:tr w:rsidR="008628B7" w:rsidRPr="00A63642" w:rsidTr="008628B7">
        <w:tc>
          <w:tcPr>
            <w:tcW w:w="637" w:type="dxa"/>
          </w:tcPr>
          <w:p w:rsidR="008628B7" w:rsidRPr="00A63642" w:rsidRDefault="008628B7" w:rsidP="008628B7">
            <w:pPr>
              <w:jc w:val="both"/>
            </w:pPr>
            <w:r>
              <w:t>7.7</w:t>
            </w:r>
            <w:r w:rsidRPr="00A63642">
              <w:t>.</w:t>
            </w:r>
          </w:p>
        </w:tc>
        <w:tc>
          <w:tcPr>
            <w:tcW w:w="9367" w:type="dxa"/>
          </w:tcPr>
          <w:p w:rsidR="008628B7" w:rsidRPr="00A63642" w:rsidRDefault="008628B7" w:rsidP="008628B7">
            <w:pPr>
              <w:jc w:val="both"/>
            </w:pPr>
            <w:r w:rsidRPr="00A63642">
              <w:t xml:space="preserve">Zhotoviteľ je povinný do troch (3) pracovných dní po uplatnení oprávnenej reklamácie, predložiť objednávateľovi písomný návrh na odstránenie vady a v prípade, že objednávateľ </w:t>
            </w:r>
            <w:r w:rsidRPr="00A63642">
              <w:br/>
              <w:t>s týmto návrhom súhlasí, je zhotoviteľ povinný vadu diela odstrániť do piatich (5) pracovných dní od uplatnenia reklamácie objednávateľom.</w:t>
            </w:r>
          </w:p>
        </w:tc>
      </w:tr>
    </w:tbl>
    <w:p w:rsidR="008628B7" w:rsidRPr="00A63642" w:rsidRDefault="008628B7" w:rsidP="008628B7">
      <w:pPr>
        <w:rPr>
          <w:sz w:val="16"/>
        </w:rPr>
      </w:pPr>
    </w:p>
    <w:tbl>
      <w:tblPr>
        <w:tblW w:w="0" w:type="auto"/>
        <w:tblLayout w:type="fixed"/>
        <w:tblCellMar>
          <w:left w:w="70" w:type="dxa"/>
          <w:right w:w="70" w:type="dxa"/>
        </w:tblCellMar>
        <w:tblLook w:val="0000" w:firstRow="0" w:lastRow="0" w:firstColumn="0" w:lastColumn="0" w:noHBand="0" w:noVBand="0"/>
      </w:tblPr>
      <w:tblGrid>
        <w:gridCol w:w="637"/>
        <w:gridCol w:w="9367"/>
      </w:tblGrid>
      <w:tr w:rsidR="008628B7" w:rsidRPr="00A63642" w:rsidTr="008628B7">
        <w:tc>
          <w:tcPr>
            <w:tcW w:w="637" w:type="dxa"/>
          </w:tcPr>
          <w:p w:rsidR="008628B7" w:rsidRPr="00A63642" w:rsidRDefault="008628B7" w:rsidP="008628B7">
            <w:pPr>
              <w:jc w:val="both"/>
            </w:pPr>
            <w:r>
              <w:t>7.8</w:t>
            </w:r>
            <w:r w:rsidRPr="00A63642">
              <w:t>.</w:t>
            </w:r>
          </w:p>
        </w:tc>
        <w:tc>
          <w:tcPr>
            <w:tcW w:w="9367" w:type="dxa"/>
          </w:tcPr>
          <w:p w:rsidR="008628B7" w:rsidRPr="00A63642" w:rsidRDefault="008628B7" w:rsidP="00157AED">
            <w:pPr>
              <w:jc w:val="both"/>
            </w:pPr>
            <w:r w:rsidRPr="00A63642">
              <w:t xml:space="preserve">V prípade vady diela, na odstránenie ktorej bude potrebný dlhší čas, ako lehota stanovená </w:t>
            </w:r>
            <w:r w:rsidRPr="00A63642">
              <w:br/>
              <w:t xml:space="preserve">v </w:t>
            </w:r>
            <w:r>
              <w:t>bod</w:t>
            </w:r>
            <w:r w:rsidR="007735CB">
              <w:t>e</w:t>
            </w:r>
            <w:r>
              <w:t xml:space="preserve"> 7</w:t>
            </w:r>
            <w:r w:rsidRPr="00A63642">
              <w:t>.</w:t>
            </w:r>
            <w:r>
              <w:t>7</w:t>
            </w:r>
            <w:r w:rsidRPr="00A63642">
              <w:t>.</w:t>
            </w:r>
            <w:r w:rsidR="007735CB">
              <w:t xml:space="preserve"> tohto článku</w:t>
            </w:r>
            <w:r w:rsidRPr="00A63642">
              <w:t xml:space="preserve"> tejto ZoD, je zhotoviteľ povinný do troch (3) </w:t>
            </w:r>
            <w:r w:rsidR="0096754B">
              <w:t xml:space="preserve">pracovných </w:t>
            </w:r>
            <w:r w:rsidRPr="00A63642">
              <w:t xml:space="preserve">dní po písomnom oznámení vady diela, dohodnúť písomnou formou s objednávateľom spôsob </w:t>
            </w:r>
            <w:r w:rsidR="00C1356B">
              <w:t xml:space="preserve">             </w:t>
            </w:r>
            <w:r w:rsidRPr="00A63642">
              <w:t xml:space="preserve">a termín odstránenia vady diela. </w:t>
            </w:r>
            <w:r w:rsidR="002D68F1">
              <w:t>Ak nedôjde medzi zmluvnými stranami k dohode podľa predchádzajúcej vety</w:t>
            </w:r>
            <w:r w:rsidR="007735CB">
              <w:t xml:space="preserve"> tohto bodu</w:t>
            </w:r>
            <w:r w:rsidR="002D68F1">
              <w:t xml:space="preserve"> tohto článku ZoD má sa za to, že zhotoviteľ je povinný odstrániť vadu diela do </w:t>
            </w:r>
            <w:r w:rsidR="00157AED">
              <w:t xml:space="preserve">tridsať (30) </w:t>
            </w:r>
            <w:r w:rsidR="002D68F1">
              <w:t>dní od uplatnenia reklamácie vady objednávateľom.</w:t>
            </w:r>
          </w:p>
        </w:tc>
      </w:tr>
    </w:tbl>
    <w:p w:rsidR="008628B7" w:rsidRPr="00A63642" w:rsidRDefault="008628B7" w:rsidP="008628B7">
      <w:pPr>
        <w:rPr>
          <w:sz w:val="16"/>
        </w:rPr>
      </w:pPr>
    </w:p>
    <w:tbl>
      <w:tblPr>
        <w:tblW w:w="0" w:type="auto"/>
        <w:tblLayout w:type="fixed"/>
        <w:tblCellMar>
          <w:left w:w="70" w:type="dxa"/>
          <w:right w:w="70" w:type="dxa"/>
        </w:tblCellMar>
        <w:tblLook w:val="0000" w:firstRow="0" w:lastRow="0" w:firstColumn="0" w:lastColumn="0" w:noHBand="0" w:noVBand="0"/>
      </w:tblPr>
      <w:tblGrid>
        <w:gridCol w:w="637"/>
        <w:gridCol w:w="9367"/>
      </w:tblGrid>
      <w:tr w:rsidR="008628B7" w:rsidRPr="00A63642" w:rsidTr="008628B7">
        <w:tc>
          <w:tcPr>
            <w:tcW w:w="637" w:type="dxa"/>
          </w:tcPr>
          <w:p w:rsidR="008628B7" w:rsidRPr="00F20557" w:rsidRDefault="008628B7" w:rsidP="008628B7">
            <w:pPr>
              <w:jc w:val="both"/>
              <w:rPr>
                <w:highlight w:val="yellow"/>
              </w:rPr>
            </w:pPr>
            <w:r w:rsidRPr="00C7184B">
              <w:t>7.9.</w:t>
            </w:r>
          </w:p>
        </w:tc>
        <w:tc>
          <w:tcPr>
            <w:tcW w:w="9367" w:type="dxa"/>
          </w:tcPr>
          <w:p w:rsidR="008628B7" w:rsidRPr="00A63642" w:rsidRDefault="008628B7" w:rsidP="00336055">
            <w:pPr>
              <w:jc w:val="both"/>
            </w:pPr>
            <w:r w:rsidRPr="00A63642">
              <w:t>Zhotoviteľ zodpovedá za vady diela zistené po čase uvedenom v</w:t>
            </w:r>
            <w:r w:rsidR="00336055">
              <w:t xml:space="preserve"> bode 7.3. tohto </w:t>
            </w:r>
            <w:r w:rsidRPr="00A63642">
              <w:t>čl</w:t>
            </w:r>
            <w:r w:rsidR="00336055">
              <w:t>ánku</w:t>
            </w:r>
            <w:r w:rsidRPr="00A63642">
              <w:t xml:space="preserve"> </w:t>
            </w:r>
            <w:r w:rsidR="00336055">
              <w:t xml:space="preserve"> </w:t>
            </w:r>
            <w:r w:rsidRPr="00A63642">
              <w:t xml:space="preserve">tejto ZoD, ak boli tieto vady spôsobené porušením povinností zo strany zhotoviteľa. Zhotoviteľ odstráni tieto vady na vlastné náklady. </w:t>
            </w:r>
          </w:p>
        </w:tc>
      </w:tr>
    </w:tbl>
    <w:p w:rsidR="008628B7" w:rsidRPr="00A63642" w:rsidRDefault="008628B7" w:rsidP="008628B7">
      <w:pPr>
        <w:jc w:val="both"/>
        <w:rPr>
          <w:sz w:val="16"/>
        </w:rPr>
      </w:pPr>
    </w:p>
    <w:tbl>
      <w:tblPr>
        <w:tblW w:w="10004" w:type="dxa"/>
        <w:tblLayout w:type="fixed"/>
        <w:tblCellMar>
          <w:left w:w="70" w:type="dxa"/>
          <w:right w:w="70" w:type="dxa"/>
        </w:tblCellMar>
        <w:tblLook w:val="0000" w:firstRow="0" w:lastRow="0" w:firstColumn="0" w:lastColumn="0" w:noHBand="0" w:noVBand="0"/>
      </w:tblPr>
      <w:tblGrid>
        <w:gridCol w:w="637"/>
        <w:gridCol w:w="9367"/>
      </w:tblGrid>
      <w:tr w:rsidR="008628B7" w:rsidRPr="00A63642" w:rsidTr="00235C27">
        <w:tc>
          <w:tcPr>
            <w:tcW w:w="637" w:type="dxa"/>
          </w:tcPr>
          <w:p w:rsidR="008628B7" w:rsidRPr="00A63642" w:rsidRDefault="008628B7" w:rsidP="008628B7">
            <w:pPr>
              <w:jc w:val="both"/>
            </w:pPr>
            <w:r>
              <w:lastRenderedPageBreak/>
              <w:t>7.10</w:t>
            </w:r>
            <w:r w:rsidRPr="00A63642">
              <w:t>.</w:t>
            </w:r>
          </w:p>
        </w:tc>
        <w:tc>
          <w:tcPr>
            <w:tcW w:w="9367" w:type="dxa"/>
          </w:tcPr>
          <w:p w:rsidR="008628B7" w:rsidRPr="00A63642" w:rsidRDefault="008628B7" w:rsidP="002D68F1">
            <w:pPr>
              <w:jc w:val="both"/>
            </w:pPr>
            <w:r w:rsidRPr="00A63642">
              <w:t>Zhotoviteľ nezodpovedá za vady diela, ktoré boli spôsobené použitím podkladov prevzatých od objednávateľa a zhotoviteľ ani pri vynaložení všetkej starostlivosti nemohol zistiť ich nevhodnosť</w:t>
            </w:r>
            <w:r w:rsidR="00336055">
              <w:t>,</w:t>
            </w:r>
            <w:r w:rsidRPr="00A63642">
              <w:t xml:space="preserve"> alebo na ich nevhodnosť objednávateľa upozornil a </w:t>
            </w:r>
            <w:r w:rsidR="002D68F1">
              <w:t xml:space="preserve">objednávateľ </w:t>
            </w:r>
            <w:r w:rsidRPr="00A63642">
              <w:t xml:space="preserve">na ich použití trval. </w:t>
            </w:r>
          </w:p>
        </w:tc>
      </w:tr>
    </w:tbl>
    <w:p w:rsidR="008628B7" w:rsidRDefault="008628B7" w:rsidP="008628B7">
      <w:pPr>
        <w:jc w:val="both"/>
        <w:rPr>
          <w:sz w:val="16"/>
        </w:rPr>
      </w:pPr>
    </w:p>
    <w:tbl>
      <w:tblPr>
        <w:tblW w:w="10004" w:type="dxa"/>
        <w:tblLayout w:type="fixed"/>
        <w:tblCellMar>
          <w:left w:w="70" w:type="dxa"/>
          <w:right w:w="70" w:type="dxa"/>
        </w:tblCellMar>
        <w:tblLook w:val="0000" w:firstRow="0" w:lastRow="0" w:firstColumn="0" w:lastColumn="0" w:noHBand="0" w:noVBand="0"/>
      </w:tblPr>
      <w:tblGrid>
        <w:gridCol w:w="637"/>
        <w:gridCol w:w="9367"/>
      </w:tblGrid>
      <w:tr w:rsidR="001F4F06" w:rsidRPr="00A63642" w:rsidTr="006E5432">
        <w:tc>
          <w:tcPr>
            <w:tcW w:w="637" w:type="dxa"/>
          </w:tcPr>
          <w:p w:rsidR="001F4F06" w:rsidRPr="00A63642" w:rsidRDefault="001F4F06" w:rsidP="006E5432">
            <w:pPr>
              <w:jc w:val="both"/>
            </w:pPr>
            <w:r>
              <w:t>7.11</w:t>
            </w:r>
            <w:r w:rsidRPr="00A63642">
              <w:t>.</w:t>
            </w:r>
          </w:p>
        </w:tc>
        <w:tc>
          <w:tcPr>
            <w:tcW w:w="9367" w:type="dxa"/>
          </w:tcPr>
          <w:p w:rsidR="001F4F06" w:rsidRPr="00A63642" w:rsidRDefault="001F4F06" w:rsidP="006E5432">
            <w:pPr>
              <w:jc w:val="both"/>
            </w:pPr>
            <w:r w:rsidRPr="00A63642">
              <w:t>Vady diela, ktoré sú zjavné už pri odovzdávaní a preberaní diela je povinný objednávateľ uviesť v zápise o odovzdaní a prevzatí diela.</w:t>
            </w:r>
          </w:p>
        </w:tc>
      </w:tr>
    </w:tbl>
    <w:p w:rsidR="001F4F06" w:rsidRPr="00A63642" w:rsidRDefault="001F4F06" w:rsidP="008628B7">
      <w:pPr>
        <w:jc w:val="both"/>
        <w:rPr>
          <w:sz w:val="16"/>
        </w:rPr>
      </w:pPr>
    </w:p>
    <w:tbl>
      <w:tblPr>
        <w:tblW w:w="0" w:type="auto"/>
        <w:tblLayout w:type="fixed"/>
        <w:tblCellMar>
          <w:left w:w="70" w:type="dxa"/>
          <w:right w:w="70" w:type="dxa"/>
        </w:tblCellMar>
        <w:tblLook w:val="0000" w:firstRow="0" w:lastRow="0" w:firstColumn="0" w:lastColumn="0" w:noHBand="0" w:noVBand="0"/>
      </w:tblPr>
      <w:tblGrid>
        <w:gridCol w:w="637"/>
        <w:gridCol w:w="9367"/>
      </w:tblGrid>
      <w:tr w:rsidR="008628B7" w:rsidRPr="00A63642" w:rsidTr="008628B7">
        <w:tc>
          <w:tcPr>
            <w:tcW w:w="637" w:type="dxa"/>
          </w:tcPr>
          <w:p w:rsidR="008628B7" w:rsidRPr="00A63642" w:rsidRDefault="008628B7" w:rsidP="008628B7">
            <w:pPr>
              <w:jc w:val="both"/>
            </w:pPr>
            <w:r>
              <w:t>7.12</w:t>
            </w:r>
            <w:r w:rsidRPr="00A63642">
              <w:t>.</w:t>
            </w:r>
          </w:p>
        </w:tc>
        <w:tc>
          <w:tcPr>
            <w:tcW w:w="9367" w:type="dxa"/>
          </w:tcPr>
          <w:p w:rsidR="008628B7" w:rsidRPr="00A63642" w:rsidRDefault="008628B7" w:rsidP="008628B7">
            <w:pPr>
              <w:jc w:val="both"/>
            </w:pPr>
            <w:r w:rsidRPr="00A63642">
              <w:t xml:space="preserve">Zhotoviteľ nezodpovedá za vady diela, ktoré boli spôsobené porušením povinností zo strany objednávateľa.  </w:t>
            </w:r>
          </w:p>
        </w:tc>
      </w:tr>
    </w:tbl>
    <w:p w:rsidR="00EA2BE2" w:rsidRPr="00EA2BE2" w:rsidRDefault="00EA2BE2" w:rsidP="005C4C7F">
      <w:pPr>
        <w:jc w:val="center"/>
        <w:rPr>
          <w:sz w:val="20"/>
        </w:rPr>
      </w:pPr>
    </w:p>
    <w:p w:rsidR="00C37649" w:rsidRPr="00A63642" w:rsidRDefault="00C37649" w:rsidP="005C4C7F">
      <w:pPr>
        <w:jc w:val="center"/>
        <w:rPr>
          <w:sz w:val="28"/>
        </w:rPr>
      </w:pPr>
      <w:r w:rsidRPr="00A63642">
        <w:rPr>
          <w:sz w:val="28"/>
        </w:rPr>
        <w:t xml:space="preserve">Čl. </w:t>
      </w:r>
      <w:r>
        <w:rPr>
          <w:sz w:val="28"/>
        </w:rPr>
        <w:t>VII</w:t>
      </w:r>
      <w:r w:rsidRPr="00A63642">
        <w:rPr>
          <w:sz w:val="28"/>
        </w:rPr>
        <w:t>I.</w:t>
      </w:r>
    </w:p>
    <w:p w:rsidR="00C37649" w:rsidRPr="00851089" w:rsidRDefault="00C37649" w:rsidP="005C4C7F">
      <w:pPr>
        <w:pStyle w:val="Nadpis7"/>
        <w:spacing w:before="0" w:after="0"/>
        <w:jc w:val="center"/>
        <w:rPr>
          <w:rFonts w:ascii="Times New Roman" w:hAnsi="Times New Roman"/>
          <w:b/>
          <w:smallCaps/>
          <w:sz w:val="28"/>
        </w:rPr>
      </w:pPr>
      <w:r w:rsidRPr="00851089">
        <w:rPr>
          <w:rFonts w:ascii="Times New Roman" w:hAnsi="Times New Roman"/>
          <w:b/>
          <w:smallCaps/>
          <w:sz w:val="28"/>
        </w:rPr>
        <w:t>Z</w:t>
      </w:r>
      <w:r w:rsidR="000C478D" w:rsidRPr="00851089">
        <w:rPr>
          <w:rFonts w:ascii="Times New Roman" w:hAnsi="Times New Roman"/>
          <w:b/>
          <w:smallCaps/>
          <w:sz w:val="28"/>
        </w:rPr>
        <w:t>mluvné pokuty</w:t>
      </w:r>
      <w:r w:rsidR="00DA130C">
        <w:rPr>
          <w:rFonts w:ascii="Times New Roman" w:hAnsi="Times New Roman"/>
          <w:b/>
          <w:smallCaps/>
          <w:sz w:val="28"/>
        </w:rPr>
        <w:t xml:space="preserve"> a úrok z omeškania</w:t>
      </w:r>
    </w:p>
    <w:tbl>
      <w:tblPr>
        <w:tblW w:w="10004" w:type="dxa"/>
        <w:tblLayout w:type="fixed"/>
        <w:tblCellMar>
          <w:left w:w="70" w:type="dxa"/>
          <w:right w:w="70" w:type="dxa"/>
        </w:tblCellMar>
        <w:tblLook w:val="0000" w:firstRow="0" w:lastRow="0" w:firstColumn="0" w:lastColumn="0" w:noHBand="0" w:noVBand="0"/>
      </w:tblPr>
      <w:tblGrid>
        <w:gridCol w:w="637"/>
        <w:gridCol w:w="9367"/>
      </w:tblGrid>
      <w:tr w:rsidR="00C37649" w:rsidRPr="00C60B91" w:rsidTr="00271BE1">
        <w:tc>
          <w:tcPr>
            <w:tcW w:w="637" w:type="dxa"/>
          </w:tcPr>
          <w:p w:rsidR="00C37649" w:rsidRPr="00C60B91" w:rsidRDefault="00C37649" w:rsidP="00B526A5">
            <w:pPr>
              <w:jc w:val="center"/>
              <w:rPr>
                <w:sz w:val="12"/>
              </w:rPr>
            </w:pPr>
          </w:p>
        </w:tc>
        <w:tc>
          <w:tcPr>
            <w:tcW w:w="9367" w:type="dxa"/>
            <w:tcBorders>
              <w:top w:val="single" w:sz="12" w:space="0" w:color="auto"/>
            </w:tcBorders>
          </w:tcPr>
          <w:p w:rsidR="00C37649" w:rsidRPr="00C60B91" w:rsidRDefault="00C37649" w:rsidP="00B526A5">
            <w:pPr>
              <w:jc w:val="center"/>
              <w:rPr>
                <w:sz w:val="12"/>
              </w:rPr>
            </w:pPr>
          </w:p>
        </w:tc>
      </w:tr>
      <w:tr w:rsidR="0002710A" w:rsidRPr="00562414" w:rsidTr="00271BE1">
        <w:tc>
          <w:tcPr>
            <w:tcW w:w="637" w:type="dxa"/>
          </w:tcPr>
          <w:p w:rsidR="0002710A" w:rsidRPr="00562414" w:rsidRDefault="0002710A" w:rsidP="0002710A">
            <w:pPr>
              <w:jc w:val="both"/>
            </w:pPr>
            <w:r w:rsidRPr="00562414">
              <w:t>8.1.</w:t>
            </w:r>
          </w:p>
        </w:tc>
        <w:tc>
          <w:tcPr>
            <w:tcW w:w="9367" w:type="dxa"/>
          </w:tcPr>
          <w:p w:rsidR="0002710A" w:rsidRPr="00562414" w:rsidRDefault="0002710A" w:rsidP="0002710A">
            <w:pPr>
              <w:jc w:val="both"/>
              <w:rPr>
                <w:sz w:val="20"/>
              </w:rPr>
            </w:pPr>
            <w:r w:rsidRPr="00562414">
              <w:t>V prípade, ak zhotoviteľ neprevezme stavenisko podľa bodu 9.1. článku IX. tejto ZoD, a to z dôvodov,</w:t>
            </w:r>
            <w:r w:rsidRPr="00562414">
              <w:rPr>
                <w:i/>
                <w:iCs/>
              </w:rPr>
              <w:t xml:space="preserve"> </w:t>
            </w:r>
            <w:r w:rsidRPr="00562414">
              <w:t xml:space="preserve">ktoré sú na jeho strane, má objednávateľ nárok na zmluvnú pokutu vo výške 0,05 % z ceny diela uvedenej v bode 5.1. písm. a) článku V. tejto ZoD za každý aj začatý deň omeškania. V takom prípade je zhotoviteľ povinný zmluvnú pokutu zaplatiť za obdobie až do dňa prevzatia staveniska, alebo do momentu zániku zmluvného vzťahu na základe tejto ZoD. </w:t>
            </w:r>
          </w:p>
        </w:tc>
      </w:tr>
    </w:tbl>
    <w:p w:rsidR="0002710A" w:rsidRPr="00562414" w:rsidRDefault="0002710A" w:rsidP="005C4C7F">
      <w:pPr>
        <w:rPr>
          <w:sz w:val="16"/>
        </w:rPr>
      </w:pPr>
    </w:p>
    <w:tbl>
      <w:tblPr>
        <w:tblW w:w="10004" w:type="dxa"/>
        <w:tblLayout w:type="fixed"/>
        <w:tblCellMar>
          <w:left w:w="70" w:type="dxa"/>
          <w:right w:w="70" w:type="dxa"/>
        </w:tblCellMar>
        <w:tblLook w:val="0000" w:firstRow="0" w:lastRow="0" w:firstColumn="0" w:lastColumn="0" w:noHBand="0" w:noVBand="0"/>
      </w:tblPr>
      <w:tblGrid>
        <w:gridCol w:w="637"/>
        <w:gridCol w:w="9367"/>
      </w:tblGrid>
      <w:tr w:rsidR="00501A01" w:rsidRPr="004943FA" w:rsidTr="00501A01">
        <w:tc>
          <w:tcPr>
            <w:tcW w:w="637" w:type="dxa"/>
          </w:tcPr>
          <w:p w:rsidR="00501A01" w:rsidRPr="00562414" w:rsidRDefault="00501A01" w:rsidP="00501A01">
            <w:pPr>
              <w:jc w:val="both"/>
            </w:pPr>
            <w:r w:rsidRPr="00562414">
              <w:t>8.2.</w:t>
            </w:r>
          </w:p>
        </w:tc>
        <w:tc>
          <w:tcPr>
            <w:tcW w:w="9367" w:type="dxa"/>
          </w:tcPr>
          <w:p w:rsidR="00501A01" w:rsidRPr="004943FA" w:rsidRDefault="00501A01" w:rsidP="00501A01">
            <w:pPr>
              <w:jc w:val="both"/>
              <w:rPr>
                <w:sz w:val="20"/>
              </w:rPr>
            </w:pPr>
            <w:r w:rsidRPr="00562414">
              <w:t>V prípade, ak zhotoviteľ nezačne stavebné práce do troch (3) pracovných dní odo dňa prevzatia  staveniska, a to z dôvodov,</w:t>
            </w:r>
            <w:r w:rsidRPr="00562414">
              <w:rPr>
                <w:i/>
                <w:iCs/>
              </w:rPr>
              <w:t xml:space="preserve"> </w:t>
            </w:r>
            <w:r w:rsidRPr="00562414">
              <w:t xml:space="preserve">ktoré sú na jeho strane, má objednávateľ nárok na zmluvnú pokutu vo výške 0,05 % z ceny diela uvedenej v bode 5.1. písm. a) článku V. tejto ZoD za každý aj začatý deň omeškania. V takom prípade je zhotoviteľ povinný zmluvnú pokutu zaplatiť za obdobie až do začatia prác, alebo do momentu zániku zmluvného vzťahu na základe tejto ZoD. </w:t>
            </w:r>
          </w:p>
        </w:tc>
      </w:tr>
    </w:tbl>
    <w:p w:rsidR="00501A01" w:rsidRDefault="00501A01" w:rsidP="005C4C7F">
      <w:pPr>
        <w:rPr>
          <w:sz w:val="16"/>
        </w:rPr>
      </w:pPr>
    </w:p>
    <w:tbl>
      <w:tblPr>
        <w:tblW w:w="10004" w:type="dxa"/>
        <w:tblLayout w:type="fixed"/>
        <w:tblCellMar>
          <w:left w:w="70" w:type="dxa"/>
          <w:right w:w="70" w:type="dxa"/>
        </w:tblCellMar>
        <w:tblLook w:val="0000" w:firstRow="0" w:lastRow="0" w:firstColumn="0" w:lastColumn="0" w:noHBand="0" w:noVBand="0"/>
      </w:tblPr>
      <w:tblGrid>
        <w:gridCol w:w="567"/>
        <w:gridCol w:w="9437"/>
      </w:tblGrid>
      <w:tr w:rsidR="004943FA" w:rsidRPr="00A63642" w:rsidTr="00501A01">
        <w:tc>
          <w:tcPr>
            <w:tcW w:w="567" w:type="dxa"/>
          </w:tcPr>
          <w:p w:rsidR="004943FA" w:rsidRPr="00C7184B" w:rsidRDefault="00956E4D" w:rsidP="0002710A">
            <w:pPr>
              <w:jc w:val="both"/>
            </w:pPr>
            <w:r>
              <w:t>8.3</w:t>
            </w:r>
            <w:r w:rsidR="004943FA" w:rsidRPr="00C7184B">
              <w:t>.</w:t>
            </w:r>
          </w:p>
        </w:tc>
        <w:tc>
          <w:tcPr>
            <w:tcW w:w="9437" w:type="dxa"/>
          </w:tcPr>
          <w:p w:rsidR="004943FA" w:rsidRPr="00A63642" w:rsidRDefault="004943FA" w:rsidP="0002710A">
            <w:pPr>
              <w:jc w:val="both"/>
            </w:pPr>
            <w:r w:rsidRPr="00C7184B">
              <w:t xml:space="preserve">V prípade omeškania zhotoviteľa s odovzdaním </w:t>
            </w:r>
            <w:r>
              <w:t xml:space="preserve">diela </w:t>
            </w:r>
            <w:r w:rsidRPr="00C7184B">
              <w:t xml:space="preserve"> v dohodnutom čase plnenia  </w:t>
            </w:r>
            <w:r>
              <w:t xml:space="preserve">podľa bodu 3.1. </w:t>
            </w:r>
            <w:r w:rsidRPr="00C7184B">
              <w:t>čl</w:t>
            </w:r>
            <w:r>
              <w:t>ánku</w:t>
            </w:r>
            <w:r w:rsidRPr="00C7184B">
              <w:t xml:space="preserve"> III. tejto ZoD, má objednávateľ nárok na zmluvnú pokutu vo výške 0,05% z ceny diela uvedenej v</w:t>
            </w:r>
            <w:r>
              <w:t xml:space="preserve"> bode 5.1. písm. </w:t>
            </w:r>
            <w:r w:rsidRPr="00C7184B">
              <w:t>a) čl</w:t>
            </w:r>
            <w:r>
              <w:t>ánku</w:t>
            </w:r>
            <w:r w:rsidRPr="00C7184B">
              <w:t xml:space="preserve"> V.</w:t>
            </w:r>
            <w:r>
              <w:t xml:space="preserve"> </w:t>
            </w:r>
            <w:r w:rsidRPr="00C7184B">
              <w:t>tejto ZoD za každý aj začatý deň omeškania.</w:t>
            </w:r>
          </w:p>
        </w:tc>
      </w:tr>
    </w:tbl>
    <w:p w:rsidR="006A672D" w:rsidRDefault="006A672D" w:rsidP="005C4C7F">
      <w:pPr>
        <w:rPr>
          <w:sz w:val="16"/>
        </w:rPr>
      </w:pPr>
    </w:p>
    <w:tbl>
      <w:tblPr>
        <w:tblW w:w="10004" w:type="dxa"/>
        <w:tblLayout w:type="fixed"/>
        <w:tblCellMar>
          <w:left w:w="70" w:type="dxa"/>
          <w:right w:w="70" w:type="dxa"/>
        </w:tblCellMar>
        <w:tblLook w:val="0000" w:firstRow="0" w:lastRow="0" w:firstColumn="0" w:lastColumn="0" w:noHBand="0" w:noVBand="0"/>
      </w:tblPr>
      <w:tblGrid>
        <w:gridCol w:w="637"/>
        <w:gridCol w:w="9367"/>
      </w:tblGrid>
      <w:tr w:rsidR="00CA62A5" w:rsidRPr="003E2FD0" w:rsidTr="00CA62A5">
        <w:trPr>
          <w:trHeight w:val="584"/>
        </w:trPr>
        <w:tc>
          <w:tcPr>
            <w:tcW w:w="637" w:type="dxa"/>
          </w:tcPr>
          <w:p w:rsidR="00CA62A5" w:rsidRPr="00A05C19" w:rsidRDefault="00CB298B" w:rsidP="002E7DE7">
            <w:pPr>
              <w:jc w:val="both"/>
            </w:pPr>
            <w:r>
              <w:t>8.4</w:t>
            </w:r>
            <w:r w:rsidR="00CA62A5" w:rsidRPr="00A05C19">
              <w:t>.</w:t>
            </w:r>
          </w:p>
          <w:p w:rsidR="00CA62A5" w:rsidRPr="00A05C19" w:rsidRDefault="00CA62A5" w:rsidP="002E7DE7">
            <w:pPr>
              <w:jc w:val="both"/>
            </w:pPr>
          </w:p>
        </w:tc>
        <w:tc>
          <w:tcPr>
            <w:tcW w:w="9367" w:type="dxa"/>
          </w:tcPr>
          <w:p w:rsidR="00CA62A5" w:rsidRPr="003312AB" w:rsidRDefault="005A10B0" w:rsidP="002E7DE7">
            <w:pPr>
              <w:autoSpaceDE w:val="0"/>
              <w:autoSpaceDN w:val="0"/>
              <w:jc w:val="both"/>
            </w:pPr>
            <w:r w:rsidRPr="00A05C19">
              <w:t>V prípade omeškania objednávateľa s úhradou splatnej faktúry má zhotoviteľ nárok na zaplatenie zákonných úrokov z omeškania z nezaplatenej sumy.</w:t>
            </w:r>
          </w:p>
        </w:tc>
      </w:tr>
    </w:tbl>
    <w:p w:rsidR="00CA62A5" w:rsidRDefault="00CA62A5" w:rsidP="005C4C7F">
      <w:pPr>
        <w:rPr>
          <w:sz w:val="16"/>
        </w:rPr>
      </w:pPr>
    </w:p>
    <w:tbl>
      <w:tblPr>
        <w:tblW w:w="10004" w:type="dxa"/>
        <w:tblLayout w:type="fixed"/>
        <w:tblCellMar>
          <w:left w:w="70" w:type="dxa"/>
          <w:right w:w="70" w:type="dxa"/>
        </w:tblCellMar>
        <w:tblLook w:val="0000" w:firstRow="0" w:lastRow="0" w:firstColumn="0" w:lastColumn="0" w:noHBand="0" w:noVBand="0"/>
      </w:tblPr>
      <w:tblGrid>
        <w:gridCol w:w="637"/>
        <w:gridCol w:w="9367"/>
      </w:tblGrid>
      <w:tr w:rsidR="00C37649" w:rsidRPr="00A63642" w:rsidTr="006A672D">
        <w:tc>
          <w:tcPr>
            <w:tcW w:w="637" w:type="dxa"/>
          </w:tcPr>
          <w:p w:rsidR="00C37649" w:rsidRPr="00A63642" w:rsidRDefault="00C37649" w:rsidP="00B526A5">
            <w:pPr>
              <w:jc w:val="both"/>
            </w:pPr>
            <w:r>
              <w:t>8</w:t>
            </w:r>
            <w:r w:rsidR="006A672D">
              <w:t>.</w:t>
            </w:r>
            <w:r w:rsidR="00CB298B">
              <w:t>5</w:t>
            </w:r>
            <w:r w:rsidRPr="00A63642">
              <w:t>.</w:t>
            </w:r>
          </w:p>
        </w:tc>
        <w:tc>
          <w:tcPr>
            <w:tcW w:w="9367" w:type="dxa"/>
          </w:tcPr>
          <w:p w:rsidR="00C37649" w:rsidRPr="00A63642" w:rsidRDefault="00C37649" w:rsidP="00904351">
            <w:pPr>
              <w:jc w:val="both"/>
            </w:pPr>
            <w:r w:rsidRPr="00A63642">
              <w:t xml:space="preserve">V prípade omeškania zhotoviteľa so splnením povinnosti odstrániť vady a nedorobky diela </w:t>
            </w:r>
            <w:r w:rsidRPr="00A63642">
              <w:br/>
              <w:t xml:space="preserve">v lehotách dohodnutých v </w:t>
            </w:r>
            <w:r w:rsidR="00904351" w:rsidRPr="00A63642">
              <w:t>bod</w:t>
            </w:r>
            <w:r w:rsidR="00904351">
              <w:t>e</w:t>
            </w:r>
            <w:r w:rsidR="00904351" w:rsidRPr="00A63642">
              <w:t xml:space="preserve"> </w:t>
            </w:r>
            <w:r w:rsidR="00904351">
              <w:t>7</w:t>
            </w:r>
            <w:r w:rsidR="00904351" w:rsidRPr="00A63642">
              <w:t>.</w:t>
            </w:r>
            <w:r w:rsidR="00904351">
              <w:t>7</w:t>
            </w:r>
            <w:r w:rsidR="00904351" w:rsidRPr="00A63642">
              <w:t xml:space="preserve">. a </w:t>
            </w:r>
            <w:r w:rsidR="00904351">
              <w:t>7</w:t>
            </w:r>
            <w:r w:rsidR="00904351" w:rsidRPr="00A63642">
              <w:t>.</w:t>
            </w:r>
            <w:r w:rsidR="00904351">
              <w:t>8</w:t>
            </w:r>
            <w:r w:rsidR="00904351" w:rsidRPr="00A63642">
              <w:t xml:space="preserve">. </w:t>
            </w:r>
            <w:r w:rsidRPr="00A63642">
              <w:t>čl</w:t>
            </w:r>
            <w:r w:rsidR="00904351">
              <w:t>ánku</w:t>
            </w:r>
            <w:r w:rsidRPr="00A63642">
              <w:t xml:space="preserve"> V</w:t>
            </w:r>
            <w:r>
              <w:t>I</w:t>
            </w:r>
            <w:r w:rsidRPr="00A63642">
              <w:t>I. a</w:t>
            </w:r>
            <w:r w:rsidR="00904351">
              <w:t> v bode 10.5. článku</w:t>
            </w:r>
            <w:r w:rsidRPr="00A63642">
              <w:t xml:space="preserve"> X</w:t>
            </w:r>
            <w:r>
              <w:t xml:space="preserve">. </w:t>
            </w:r>
            <w:r w:rsidRPr="00A63642">
              <w:t xml:space="preserve">tejto ZoD, má objednávateľ nárok na zmluvnú pokutu vo výške 100 </w:t>
            </w:r>
            <w:r w:rsidR="00851089">
              <w:t>Eur</w:t>
            </w:r>
            <w:r w:rsidRPr="00A63642">
              <w:t xml:space="preserve"> za každý </w:t>
            </w:r>
            <w:r>
              <w:t xml:space="preserve">aj </w:t>
            </w:r>
            <w:r w:rsidRPr="00A63642">
              <w:t xml:space="preserve">začatý deň omeškania, </w:t>
            </w:r>
            <w:r w:rsidR="0096754B">
              <w:t xml:space="preserve">a to </w:t>
            </w:r>
            <w:r w:rsidRPr="00A63642">
              <w:t>až do odstránenia poslednej vady diela.</w:t>
            </w:r>
          </w:p>
        </w:tc>
      </w:tr>
    </w:tbl>
    <w:p w:rsidR="00C37649" w:rsidRPr="003E2FD0" w:rsidRDefault="00C37649" w:rsidP="005C4C7F">
      <w:pPr>
        <w:rPr>
          <w:sz w:val="16"/>
        </w:rPr>
      </w:pPr>
    </w:p>
    <w:tbl>
      <w:tblPr>
        <w:tblW w:w="0" w:type="auto"/>
        <w:tblLayout w:type="fixed"/>
        <w:tblCellMar>
          <w:left w:w="70" w:type="dxa"/>
          <w:right w:w="70" w:type="dxa"/>
        </w:tblCellMar>
        <w:tblLook w:val="0000" w:firstRow="0" w:lastRow="0" w:firstColumn="0" w:lastColumn="0" w:noHBand="0" w:noVBand="0"/>
      </w:tblPr>
      <w:tblGrid>
        <w:gridCol w:w="637"/>
        <w:gridCol w:w="9367"/>
      </w:tblGrid>
      <w:tr w:rsidR="00C37649" w:rsidRPr="003E2FD0" w:rsidTr="004E3DB7">
        <w:tc>
          <w:tcPr>
            <w:tcW w:w="637" w:type="dxa"/>
          </w:tcPr>
          <w:p w:rsidR="00C37649" w:rsidRPr="00021088" w:rsidRDefault="00CB298B" w:rsidP="00551209">
            <w:pPr>
              <w:jc w:val="both"/>
              <w:rPr>
                <w:highlight w:val="yellow"/>
              </w:rPr>
            </w:pPr>
            <w:r>
              <w:t>8.6</w:t>
            </w:r>
            <w:r w:rsidR="00C37649" w:rsidRPr="00C7184B">
              <w:t>.</w:t>
            </w:r>
          </w:p>
        </w:tc>
        <w:tc>
          <w:tcPr>
            <w:tcW w:w="9367" w:type="dxa"/>
          </w:tcPr>
          <w:p w:rsidR="00C37649" w:rsidRPr="003E2FD0" w:rsidRDefault="003312AB" w:rsidP="00CB298B">
            <w:pPr>
              <w:autoSpaceDE w:val="0"/>
              <w:autoSpaceDN w:val="0"/>
              <w:jc w:val="both"/>
            </w:pPr>
            <w:r w:rsidRPr="00BF7722">
              <w:rPr>
                <w:szCs w:val="24"/>
              </w:rPr>
              <w:t xml:space="preserve">V prípade porušenia povinnosti zhotoviteľa </w:t>
            </w:r>
            <w:r w:rsidRPr="00724E75">
              <w:rPr>
                <w:szCs w:val="24"/>
              </w:rPr>
              <w:t xml:space="preserve">podľa </w:t>
            </w:r>
            <w:r w:rsidR="00904351" w:rsidRPr="00724E75">
              <w:rPr>
                <w:szCs w:val="24"/>
              </w:rPr>
              <w:t>bodu 9.1</w:t>
            </w:r>
            <w:r w:rsidR="00CB298B">
              <w:rPr>
                <w:szCs w:val="24"/>
              </w:rPr>
              <w:t>6</w:t>
            </w:r>
            <w:r w:rsidR="00E94963" w:rsidRPr="00724E75">
              <w:rPr>
                <w:szCs w:val="24"/>
              </w:rPr>
              <w:t>.</w:t>
            </w:r>
            <w:r w:rsidR="00904351" w:rsidRPr="00724E75">
              <w:rPr>
                <w:szCs w:val="24"/>
              </w:rPr>
              <w:t xml:space="preserve"> </w:t>
            </w:r>
            <w:r w:rsidR="005B60CB" w:rsidRPr="00724E75">
              <w:rPr>
                <w:szCs w:val="24"/>
              </w:rPr>
              <w:t>9.</w:t>
            </w:r>
            <w:r w:rsidR="00CB298B">
              <w:rPr>
                <w:szCs w:val="24"/>
              </w:rPr>
              <w:t>20</w:t>
            </w:r>
            <w:r w:rsidR="005B60CB" w:rsidRPr="00724E75">
              <w:rPr>
                <w:szCs w:val="24"/>
              </w:rPr>
              <w:t>.</w:t>
            </w:r>
            <w:r w:rsidR="005B60CB">
              <w:rPr>
                <w:szCs w:val="24"/>
              </w:rPr>
              <w:t xml:space="preserve"> </w:t>
            </w:r>
            <w:r w:rsidR="00904351" w:rsidRPr="00BF7722">
              <w:rPr>
                <w:szCs w:val="24"/>
              </w:rPr>
              <w:t>a 9.2</w:t>
            </w:r>
            <w:r w:rsidR="00CB298B">
              <w:rPr>
                <w:szCs w:val="24"/>
              </w:rPr>
              <w:t>1</w:t>
            </w:r>
            <w:r w:rsidR="00E94963">
              <w:rPr>
                <w:szCs w:val="24"/>
              </w:rPr>
              <w:t>.</w:t>
            </w:r>
            <w:r w:rsidR="00904351" w:rsidRPr="00BF7722">
              <w:rPr>
                <w:szCs w:val="24"/>
              </w:rPr>
              <w:t xml:space="preserve"> </w:t>
            </w:r>
            <w:r w:rsidRPr="00BF7722">
              <w:rPr>
                <w:szCs w:val="24"/>
              </w:rPr>
              <w:t>čl</w:t>
            </w:r>
            <w:r w:rsidR="00904351">
              <w:rPr>
                <w:szCs w:val="24"/>
              </w:rPr>
              <w:t>ánku</w:t>
            </w:r>
            <w:r w:rsidRPr="00BF7722">
              <w:rPr>
                <w:szCs w:val="24"/>
              </w:rPr>
              <w:t xml:space="preserve"> IX</w:t>
            </w:r>
            <w:r w:rsidR="00E94963">
              <w:rPr>
                <w:szCs w:val="24"/>
              </w:rPr>
              <w:t>.</w:t>
            </w:r>
            <w:r w:rsidRPr="00BF7722">
              <w:rPr>
                <w:szCs w:val="24"/>
              </w:rPr>
              <w:t xml:space="preserve"> tejto ZoD má objednávateľ nárok na zmluvnú pokutu vo výške 166 Eur za každý aj začatý deň omeškania.</w:t>
            </w:r>
          </w:p>
        </w:tc>
      </w:tr>
    </w:tbl>
    <w:p w:rsidR="003312AB" w:rsidRPr="003E2FD0" w:rsidRDefault="003312AB" w:rsidP="003312AB">
      <w:pPr>
        <w:rPr>
          <w:sz w:val="16"/>
        </w:rPr>
      </w:pPr>
    </w:p>
    <w:tbl>
      <w:tblPr>
        <w:tblW w:w="0" w:type="auto"/>
        <w:tblLayout w:type="fixed"/>
        <w:tblCellMar>
          <w:left w:w="70" w:type="dxa"/>
          <w:right w:w="70" w:type="dxa"/>
        </w:tblCellMar>
        <w:tblLook w:val="0000" w:firstRow="0" w:lastRow="0" w:firstColumn="0" w:lastColumn="0" w:noHBand="0" w:noVBand="0"/>
      </w:tblPr>
      <w:tblGrid>
        <w:gridCol w:w="637"/>
        <w:gridCol w:w="9367"/>
      </w:tblGrid>
      <w:tr w:rsidR="003312AB" w:rsidRPr="003E2FD0" w:rsidTr="003312AB">
        <w:tc>
          <w:tcPr>
            <w:tcW w:w="637" w:type="dxa"/>
          </w:tcPr>
          <w:p w:rsidR="003312AB" w:rsidRPr="003E2FD0" w:rsidRDefault="00CB298B" w:rsidP="003312AB">
            <w:pPr>
              <w:jc w:val="both"/>
            </w:pPr>
            <w:r>
              <w:t>8.7</w:t>
            </w:r>
            <w:r w:rsidR="003312AB" w:rsidRPr="003E2FD0">
              <w:t>.</w:t>
            </w:r>
          </w:p>
        </w:tc>
        <w:tc>
          <w:tcPr>
            <w:tcW w:w="9367" w:type="dxa"/>
          </w:tcPr>
          <w:p w:rsidR="003312AB" w:rsidRPr="003E2FD0" w:rsidRDefault="003312AB" w:rsidP="00904351">
            <w:pPr>
              <w:autoSpaceDE w:val="0"/>
              <w:autoSpaceDN w:val="0"/>
              <w:jc w:val="both"/>
            </w:pPr>
            <w:r w:rsidRPr="003E2FD0">
              <w:t xml:space="preserve">V prípade porušenia povinnosti zhotoviteľa podľa </w:t>
            </w:r>
            <w:r w:rsidR="00904351" w:rsidRPr="003E2FD0">
              <w:t>bod</w:t>
            </w:r>
            <w:r w:rsidR="00904351">
              <w:t>u</w:t>
            </w:r>
            <w:r w:rsidR="00904351" w:rsidRPr="003E2FD0">
              <w:t xml:space="preserve"> 9.</w:t>
            </w:r>
            <w:r w:rsidR="00CB298B">
              <w:t>22</w:t>
            </w:r>
            <w:r w:rsidR="00E94963">
              <w:t>.</w:t>
            </w:r>
            <w:r w:rsidR="00904351" w:rsidRPr="003E2FD0">
              <w:t xml:space="preserve"> </w:t>
            </w:r>
            <w:r w:rsidRPr="003E2FD0">
              <w:t>čl</w:t>
            </w:r>
            <w:r w:rsidR="00904351">
              <w:t>ánku</w:t>
            </w:r>
            <w:r w:rsidRPr="003E2FD0">
              <w:t xml:space="preserve"> IX</w:t>
            </w:r>
            <w:r w:rsidR="00E94963">
              <w:t>.</w:t>
            </w:r>
            <w:r w:rsidRPr="003E2FD0">
              <w:t xml:space="preserve"> tejto ZoD má objednávateľ nárok na zmluvnú pokutu 20 </w:t>
            </w:r>
            <w:r>
              <w:t>Eur</w:t>
            </w:r>
            <w:r w:rsidRPr="003E2FD0">
              <w:t xml:space="preserve"> za každého pracovníka a každý prípad porušenia</w:t>
            </w:r>
            <w:r>
              <w:t>.</w:t>
            </w:r>
          </w:p>
        </w:tc>
      </w:tr>
    </w:tbl>
    <w:p w:rsidR="00C37649" w:rsidRPr="003E2FD0" w:rsidRDefault="00C37649" w:rsidP="005C4C7F">
      <w:pPr>
        <w:rPr>
          <w:sz w:val="16"/>
        </w:rPr>
      </w:pPr>
    </w:p>
    <w:tbl>
      <w:tblPr>
        <w:tblW w:w="0" w:type="auto"/>
        <w:tblLayout w:type="fixed"/>
        <w:tblCellMar>
          <w:left w:w="70" w:type="dxa"/>
          <w:right w:w="70" w:type="dxa"/>
        </w:tblCellMar>
        <w:tblLook w:val="0000" w:firstRow="0" w:lastRow="0" w:firstColumn="0" w:lastColumn="0" w:noHBand="0" w:noVBand="0"/>
      </w:tblPr>
      <w:tblGrid>
        <w:gridCol w:w="637"/>
        <w:gridCol w:w="9367"/>
      </w:tblGrid>
      <w:tr w:rsidR="00C37649" w:rsidRPr="003E2FD0" w:rsidTr="004E3DB7">
        <w:tc>
          <w:tcPr>
            <w:tcW w:w="637" w:type="dxa"/>
          </w:tcPr>
          <w:p w:rsidR="00C37649" w:rsidRPr="003E2FD0" w:rsidRDefault="00CB298B" w:rsidP="00551209">
            <w:pPr>
              <w:jc w:val="both"/>
            </w:pPr>
            <w:r>
              <w:t>8.8</w:t>
            </w:r>
            <w:r w:rsidR="00C37649" w:rsidRPr="003E2FD0">
              <w:t>.</w:t>
            </w:r>
          </w:p>
        </w:tc>
        <w:tc>
          <w:tcPr>
            <w:tcW w:w="9367" w:type="dxa"/>
          </w:tcPr>
          <w:p w:rsidR="00C37649" w:rsidRPr="003E2FD0" w:rsidRDefault="00C37649" w:rsidP="00CB298B">
            <w:pPr>
              <w:autoSpaceDE w:val="0"/>
              <w:autoSpaceDN w:val="0"/>
              <w:jc w:val="both"/>
            </w:pPr>
            <w:r w:rsidRPr="003E2FD0">
              <w:t>V prípade neprítomnosti stavbyvedúceho podľa</w:t>
            </w:r>
            <w:r w:rsidR="00904351">
              <w:t xml:space="preserve"> </w:t>
            </w:r>
            <w:r w:rsidR="00904351" w:rsidRPr="003E2FD0">
              <w:t>bod</w:t>
            </w:r>
            <w:r w:rsidR="00904351">
              <w:t>u</w:t>
            </w:r>
            <w:r w:rsidR="00904351" w:rsidRPr="003E2FD0">
              <w:t xml:space="preserve"> 9.</w:t>
            </w:r>
            <w:r w:rsidR="00904351">
              <w:t>1</w:t>
            </w:r>
            <w:r w:rsidR="00CB298B">
              <w:t>2</w:t>
            </w:r>
            <w:r w:rsidR="00E94963">
              <w:t>.</w:t>
            </w:r>
            <w:r w:rsidR="00904351" w:rsidRPr="003E2FD0">
              <w:t xml:space="preserve"> </w:t>
            </w:r>
            <w:r w:rsidRPr="003E2FD0">
              <w:t>čl</w:t>
            </w:r>
            <w:r w:rsidR="00904351">
              <w:t>ánku</w:t>
            </w:r>
            <w:r w:rsidRPr="003E2FD0">
              <w:t xml:space="preserve"> IX</w:t>
            </w:r>
            <w:r w:rsidR="00E94963">
              <w:t>.</w:t>
            </w:r>
            <w:r w:rsidRPr="003E2FD0">
              <w:t xml:space="preserve"> tejto ZoD, prípadne jeho určeného zástupcu na stavbe má objednávateľ nárok na zmluvnú pokutu 166 </w:t>
            </w:r>
            <w:r w:rsidR="006E0496">
              <w:t>Eur</w:t>
            </w:r>
            <w:r w:rsidRPr="003E2FD0">
              <w:t xml:space="preserve"> za každý prípad porušenia</w:t>
            </w:r>
            <w:r>
              <w:t>.</w:t>
            </w:r>
          </w:p>
        </w:tc>
      </w:tr>
    </w:tbl>
    <w:p w:rsidR="00C37649" w:rsidRPr="003E2FD0" w:rsidRDefault="00C37649" w:rsidP="005C4C7F">
      <w:pPr>
        <w:rPr>
          <w:sz w:val="16"/>
        </w:rPr>
      </w:pPr>
    </w:p>
    <w:tbl>
      <w:tblPr>
        <w:tblW w:w="0" w:type="auto"/>
        <w:tblLayout w:type="fixed"/>
        <w:tblCellMar>
          <w:left w:w="70" w:type="dxa"/>
          <w:right w:w="70" w:type="dxa"/>
        </w:tblCellMar>
        <w:tblLook w:val="0000" w:firstRow="0" w:lastRow="0" w:firstColumn="0" w:lastColumn="0" w:noHBand="0" w:noVBand="0"/>
      </w:tblPr>
      <w:tblGrid>
        <w:gridCol w:w="637"/>
        <w:gridCol w:w="9367"/>
      </w:tblGrid>
      <w:tr w:rsidR="00C37649" w:rsidRPr="003E2FD0" w:rsidTr="00B526A5">
        <w:tc>
          <w:tcPr>
            <w:tcW w:w="637" w:type="dxa"/>
          </w:tcPr>
          <w:p w:rsidR="00C37649" w:rsidRPr="003E2FD0" w:rsidRDefault="00CB298B" w:rsidP="00551209">
            <w:pPr>
              <w:jc w:val="both"/>
            </w:pPr>
            <w:r>
              <w:t>8.9</w:t>
            </w:r>
            <w:r w:rsidR="00C37649" w:rsidRPr="003E2FD0">
              <w:t>.</w:t>
            </w:r>
          </w:p>
        </w:tc>
        <w:tc>
          <w:tcPr>
            <w:tcW w:w="9367" w:type="dxa"/>
          </w:tcPr>
          <w:p w:rsidR="00C37649" w:rsidRPr="003E2FD0" w:rsidRDefault="00C37649" w:rsidP="00CB298B">
            <w:pPr>
              <w:jc w:val="both"/>
            </w:pPr>
            <w:r w:rsidRPr="003E2FD0">
              <w:t xml:space="preserve">V prípade porušenia povinnosti zhotoviteľa podľa </w:t>
            </w:r>
            <w:r w:rsidR="00904351" w:rsidRPr="003E2FD0">
              <w:t>bod</w:t>
            </w:r>
            <w:r w:rsidR="00904351">
              <w:t>u</w:t>
            </w:r>
            <w:r w:rsidR="00904351" w:rsidRPr="003E2FD0">
              <w:t xml:space="preserve"> 9.1</w:t>
            </w:r>
            <w:r w:rsidR="00CB298B">
              <w:t>7</w:t>
            </w:r>
            <w:r w:rsidR="00E94963">
              <w:t>.</w:t>
            </w:r>
            <w:r w:rsidR="00904351" w:rsidRPr="003E2FD0">
              <w:t xml:space="preserve"> </w:t>
            </w:r>
            <w:r w:rsidRPr="003E2FD0">
              <w:t>čl</w:t>
            </w:r>
            <w:r w:rsidR="00904351">
              <w:t>ánku</w:t>
            </w:r>
            <w:r w:rsidRPr="003E2FD0">
              <w:t xml:space="preserve"> IX</w:t>
            </w:r>
            <w:r w:rsidR="00E94963">
              <w:t>.</w:t>
            </w:r>
            <w:r w:rsidRPr="003E2FD0">
              <w:t xml:space="preserve"> tejto ZoD má objednávateľ nárok na zmluvnú pokutu 166 </w:t>
            </w:r>
            <w:r w:rsidR="006E0496">
              <w:t>Eur</w:t>
            </w:r>
            <w:r w:rsidRPr="003E2FD0">
              <w:t xml:space="preserve"> za každý prípad porušenia</w:t>
            </w:r>
            <w:r>
              <w:t>.</w:t>
            </w:r>
          </w:p>
        </w:tc>
      </w:tr>
    </w:tbl>
    <w:p w:rsidR="0064502F" w:rsidRDefault="0064502F" w:rsidP="00F54726">
      <w:pPr>
        <w:rPr>
          <w:sz w:val="16"/>
        </w:rPr>
      </w:pPr>
    </w:p>
    <w:tbl>
      <w:tblPr>
        <w:tblW w:w="10004" w:type="dxa"/>
        <w:tblLayout w:type="fixed"/>
        <w:tblCellMar>
          <w:left w:w="70" w:type="dxa"/>
          <w:right w:w="70" w:type="dxa"/>
        </w:tblCellMar>
        <w:tblLook w:val="0000" w:firstRow="0" w:lastRow="0" w:firstColumn="0" w:lastColumn="0" w:noHBand="0" w:noVBand="0"/>
      </w:tblPr>
      <w:tblGrid>
        <w:gridCol w:w="637"/>
        <w:gridCol w:w="9367"/>
      </w:tblGrid>
      <w:tr w:rsidR="0064502F" w:rsidRPr="003E2FD0" w:rsidTr="0002710A">
        <w:trPr>
          <w:cantSplit/>
        </w:trPr>
        <w:tc>
          <w:tcPr>
            <w:tcW w:w="637" w:type="dxa"/>
          </w:tcPr>
          <w:p w:rsidR="0064502F" w:rsidRPr="003E2FD0" w:rsidRDefault="00956E4D" w:rsidP="00562414">
            <w:pPr>
              <w:jc w:val="both"/>
            </w:pPr>
            <w:r>
              <w:t>8.</w:t>
            </w:r>
            <w:r w:rsidR="00CB298B">
              <w:t>10</w:t>
            </w:r>
            <w:r w:rsidR="0064502F" w:rsidRPr="003E2FD0">
              <w:t>.</w:t>
            </w:r>
          </w:p>
        </w:tc>
        <w:tc>
          <w:tcPr>
            <w:tcW w:w="9367" w:type="dxa"/>
          </w:tcPr>
          <w:p w:rsidR="0064502F" w:rsidRPr="00A978B3" w:rsidRDefault="0064502F" w:rsidP="0002710A">
            <w:pPr>
              <w:jc w:val="both"/>
            </w:pPr>
            <w:r w:rsidRPr="003E2FD0">
              <w:t>V prípade neprístupnosti stavebného denníka na stavbe podľa bod</w:t>
            </w:r>
            <w:r>
              <w:t>u</w:t>
            </w:r>
            <w:r w:rsidRPr="003E2FD0">
              <w:t xml:space="preserve"> 9.</w:t>
            </w:r>
            <w:r w:rsidR="00CB298B">
              <w:t>10</w:t>
            </w:r>
            <w:r>
              <w:t>.</w:t>
            </w:r>
            <w:r w:rsidRPr="003E2FD0">
              <w:t xml:space="preserve"> čl</w:t>
            </w:r>
            <w:r>
              <w:t>ánku</w:t>
            </w:r>
            <w:r w:rsidRPr="003E2FD0">
              <w:t xml:space="preserve"> IX</w:t>
            </w:r>
            <w:r>
              <w:t>.</w:t>
            </w:r>
            <w:r w:rsidRPr="003E2FD0">
              <w:t xml:space="preserve"> tejto ZoD má objednávateľ nárok na zmluvnú pokutu 166 </w:t>
            </w:r>
            <w:r>
              <w:t>Eur</w:t>
            </w:r>
            <w:r w:rsidRPr="003E2FD0">
              <w:t xml:space="preserve"> za každý prípad porušenia</w:t>
            </w:r>
            <w:r>
              <w:t>.</w:t>
            </w:r>
          </w:p>
        </w:tc>
      </w:tr>
    </w:tbl>
    <w:p w:rsidR="0064502F" w:rsidRDefault="0064502F" w:rsidP="00F54726">
      <w:pPr>
        <w:rPr>
          <w:sz w:val="16"/>
        </w:rPr>
      </w:pPr>
    </w:p>
    <w:tbl>
      <w:tblPr>
        <w:tblW w:w="10004" w:type="dxa"/>
        <w:tblLayout w:type="fixed"/>
        <w:tblCellMar>
          <w:left w:w="70" w:type="dxa"/>
          <w:right w:w="70" w:type="dxa"/>
        </w:tblCellMar>
        <w:tblLook w:val="0000" w:firstRow="0" w:lastRow="0" w:firstColumn="0" w:lastColumn="0" w:noHBand="0" w:noVBand="0"/>
      </w:tblPr>
      <w:tblGrid>
        <w:gridCol w:w="637"/>
        <w:gridCol w:w="9367"/>
      </w:tblGrid>
      <w:tr w:rsidR="0064502F" w:rsidRPr="003E2FD0" w:rsidTr="0002710A">
        <w:trPr>
          <w:cantSplit/>
        </w:trPr>
        <w:tc>
          <w:tcPr>
            <w:tcW w:w="637" w:type="dxa"/>
          </w:tcPr>
          <w:p w:rsidR="0064502F" w:rsidRPr="00892D26" w:rsidRDefault="00956E4D" w:rsidP="00CB298B">
            <w:pPr>
              <w:jc w:val="both"/>
            </w:pPr>
            <w:r w:rsidRPr="00892D26">
              <w:lastRenderedPageBreak/>
              <w:t>8.1</w:t>
            </w:r>
            <w:r w:rsidR="00CB298B" w:rsidRPr="00892D26">
              <w:t>1</w:t>
            </w:r>
            <w:r w:rsidR="0064502F" w:rsidRPr="00892D26">
              <w:t>.</w:t>
            </w:r>
          </w:p>
        </w:tc>
        <w:tc>
          <w:tcPr>
            <w:tcW w:w="9367" w:type="dxa"/>
          </w:tcPr>
          <w:p w:rsidR="0064502F" w:rsidRPr="00A978B3" w:rsidRDefault="0064502F" w:rsidP="00CB298B">
            <w:pPr>
              <w:jc w:val="both"/>
            </w:pPr>
            <w:r w:rsidRPr="00892D26">
              <w:t>V prípade nepravdivosti vyhlásenia zhotoviteľa</w:t>
            </w:r>
            <w:r w:rsidR="002B590F" w:rsidRPr="00892D26">
              <w:t xml:space="preserve"> uvedené</w:t>
            </w:r>
            <w:r w:rsidR="000261CD" w:rsidRPr="00892D26">
              <w:t>ho</w:t>
            </w:r>
            <w:r w:rsidRPr="00892D26">
              <w:t xml:space="preserve"> v bode 9.</w:t>
            </w:r>
            <w:r w:rsidR="00CB298B" w:rsidRPr="00892D26">
              <w:t>9</w:t>
            </w:r>
            <w:r w:rsidR="002B590F" w:rsidRPr="00892D26">
              <w:t xml:space="preserve"> článku IX.</w:t>
            </w:r>
            <w:r w:rsidRPr="00892D26">
              <w:t xml:space="preserve"> tejto ZoD</w:t>
            </w:r>
            <w:r w:rsidR="002B590F" w:rsidRPr="00892D26">
              <w:t xml:space="preserve"> má objednávateľ nárok na </w:t>
            </w:r>
            <w:r w:rsidRPr="00892D26">
              <w:t xml:space="preserve">zmluvnú pokutu </w:t>
            </w:r>
            <w:r w:rsidR="002B590F" w:rsidRPr="00892D26">
              <w:t xml:space="preserve">vo výške </w:t>
            </w:r>
            <w:r w:rsidR="00CB298B" w:rsidRPr="00892D26">
              <w:t>5 % z ceny diela uvedenej v bode 5.1. písm. a) článku V. tejto ZoD.</w:t>
            </w:r>
          </w:p>
        </w:tc>
      </w:tr>
    </w:tbl>
    <w:p w:rsidR="0064502F" w:rsidRDefault="0064502F" w:rsidP="00F54726">
      <w:pPr>
        <w:rPr>
          <w:sz w:val="16"/>
        </w:rPr>
      </w:pPr>
    </w:p>
    <w:tbl>
      <w:tblPr>
        <w:tblW w:w="10004" w:type="dxa"/>
        <w:tblLayout w:type="fixed"/>
        <w:tblCellMar>
          <w:left w:w="70" w:type="dxa"/>
          <w:right w:w="70" w:type="dxa"/>
        </w:tblCellMar>
        <w:tblLook w:val="0000" w:firstRow="0" w:lastRow="0" w:firstColumn="0" w:lastColumn="0" w:noHBand="0" w:noVBand="0"/>
      </w:tblPr>
      <w:tblGrid>
        <w:gridCol w:w="637"/>
        <w:gridCol w:w="9367"/>
      </w:tblGrid>
      <w:tr w:rsidR="0064502F" w:rsidRPr="00A63642" w:rsidTr="0002710A">
        <w:trPr>
          <w:trHeight w:val="2825"/>
        </w:trPr>
        <w:tc>
          <w:tcPr>
            <w:tcW w:w="637" w:type="dxa"/>
          </w:tcPr>
          <w:p w:rsidR="0064502F" w:rsidRPr="00290766" w:rsidRDefault="00CB298B" w:rsidP="0002710A">
            <w:pPr>
              <w:jc w:val="both"/>
            </w:pPr>
            <w:r>
              <w:t>8.12</w:t>
            </w:r>
            <w:r w:rsidR="0064502F" w:rsidRPr="00290766">
              <w:t>.</w:t>
            </w:r>
          </w:p>
        </w:tc>
        <w:tc>
          <w:tcPr>
            <w:tcW w:w="9367" w:type="dxa"/>
          </w:tcPr>
          <w:p w:rsidR="0064502F" w:rsidRPr="00F54726" w:rsidRDefault="0064502F" w:rsidP="00956E4D">
            <w:pPr>
              <w:pStyle w:val="Zkladntext1"/>
              <w:shd w:val="clear" w:color="auto" w:fill="auto"/>
              <w:tabs>
                <w:tab w:val="left" w:pos="560"/>
              </w:tabs>
              <w:jc w:val="both"/>
              <w:rPr>
                <w:sz w:val="24"/>
                <w:szCs w:val="24"/>
              </w:rPr>
            </w:pPr>
            <w:r w:rsidRPr="00290766">
              <w:rPr>
                <w:sz w:val="24"/>
                <w:szCs w:val="24"/>
              </w:rPr>
              <w:t>Zmluvné strany nie sú v omeškaní podľa vyššie</w:t>
            </w:r>
            <w:r w:rsidR="00956E4D">
              <w:rPr>
                <w:sz w:val="24"/>
                <w:szCs w:val="24"/>
              </w:rPr>
              <w:t xml:space="preserve"> uvedených bodov (okrem bodu 8.4</w:t>
            </w:r>
            <w:r w:rsidR="00271BE1">
              <w:rPr>
                <w:sz w:val="24"/>
                <w:szCs w:val="24"/>
              </w:rPr>
              <w:t>. a 8.</w:t>
            </w:r>
            <w:r w:rsidR="00956E4D">
              <w:rPr>
                <w:sz w:val="24"/>
                <w:szCs w:val="24"/>
              </w:rPr>
              <w:t>5</w:t>
            </w:r>
            <w:r w:rsidRPr="00290766">
              <w:rPr>
                <w:sz w:val="24"/>
                <w:szCs w:val="24"/>
              </w:rPr>
              <w:t xml:space="preserve">. tohto článku tejto ZoD) v prípade vyššej moci, resp. zásahu úradných miest, ak tieto skutočnosti bezodkladne písomne oznámia druhej </w:t>
            </w:r>
            <w:r>
              <w:rPr>
                <w:sz w:val="24"/>
                <w:szCs w:val="24"/>
              </w:rPr>
              <w:t xml:space="preserve">zmluvnej </w:t>
            </w:r>
            <w:r w:rsidRPr="00290766">
              <w:rPr>
                <w:sz w:val="24"/>
                <w:szCs w:val="24"/>
              </w:rPr>
              <w:t xml:space="preserve">strane, alebo sú okolnosti vyššej moci, resp. zásahu úradných miest všeobecne známe. Pre účely tejto ZoD </w:t>
            </w:r>
            <w:r w:rsidRPr="00290766">
              <w:rPr>
                <w:rStyle w:val="FontStyle26"/>
                <w:sz w:val="24"/>
                <w:szCs w:val="24"/>
              </w:rPr>
              <w:t>sa za vyššiu moc považujú udalosti, ktoré nie sú závislé od konania zmluvných strán, a ktoré nemôžu zmluvné strany ani predvídať ani nijakým spôsobom priamo ovplyvniť, a to najmä vojna, mobilizácia, povstanie, živelné pohromy, požiare, embargo, karantény. Oslobodenie od zodpovednosti za nesplnenie povinností podľa tejto ZoD trvá len po dobu pôsobenia vyššej moci, najviac však dva mesiace. Po uplynutí tejto doby sa zmluvné strany dohodnú o ďalšom postupe. Ak nedôjde k dohode, má strana, ktorá sa odvolala na okolnosti vylučujúce zodpovednosť právo písomne odstúpiť od tejto ZoD.</w:t>
            </w:r>
          </w:p>
        </w:tc>
      </w:tr>
    </w:tbl>
    <w:p w:rsidR="0064502F" w:rsidRPr="003E2FD0" w:rsidRDefault="0064502F" w:rsidP="00F54726">
      <w:pPr>
        <w:rPr>
          <w:sz w:val="16"/>
        </w:rPr>
      </w:pPr>
    </w:p>
    <w:tbl>
      <w:tblPr>
        <w:tblW w:w="0" w:type="auto"/>
        <w:tblLayout w:type="fixed"/>
        <w:tblCellMar>
          <w:left w:w="70" w:type="dxa"/>
          <w:right w:w="70" w:type="dxa"/>
        </w:tblCellMar>
        <w:tblLook w:val="0000" w:firstRow="0" w:lastRow="0" w:firstColumn="0" w:lastColumn="0" w:noHBand="0" w:noVBand="0"/>
      </w:tblPr>
      <w:tblGrid>
        <w:gridCol w:w="637"/>
        <w:gridCol w:w="9367"/>
      </w:tblGrid>
      <w:tr w:rsidR="00F54726" w:rsidRPr="003E2FD0" w:rsidTr="001D703B">
        <w:tc>
          <w:tcPr>
            <w:tcW w:w="637" w:type="dxa"/>
          </w:tcPr>
          <w:p w:rsidR="00F54726" w:rsidRPr="003E2FD0" w:rsidRDefault="00F54726" w:rsidP="0064502F">
            <w:pPr>
              <w:jc w:val="both"/>
            </w:pPr>
            <w:r>
              <w:t>8.1</w:t>
            </w:r>
            <w:r w:rsidR="00CB298B">
              <w:t>3</w:t>
            </w:r>
            <w:r w:rsidR="0064502F">
              <w:t>.</w:t>
            </w:r>
          </w:p>
        </w:tc>
        <w:tc>
          <w:tcPr>
            <w:tcW w:w="9367" w:type="dxa"/>
          </w:tcPr>
          <w:p w:rsidR="00F54726" w:rsidRPr="00F54726" w:rsidRDefault="00F54726" w:rsidP="00904351">
            <w:pPr>
              <w:pStyle w:val="Zkladntext1"/>
              <w:shd w:val="clear" w:color="auto" w:fill="auto"/>
              <w:tabs>
                <w:tab w:val="left" w:pos="560"/>
              </w:tabs>
              <w:jc w:val="both"/>
              <w:rPr>
                <w:sz w:val="24"/>
                <w:szCs w:val="24"/>
              </w:rPr>
            </w:pPr>
            <w:r w:rsidRPr="007735CB">
              <w:rPr>
                <w:sz w:val="24"/>
                <w:szCs w:val="24"/>
              </w:rPr>
              <w:t>Zaplatenie zmluvnej pokuty</w:t>
            </w:r>
            <w:r>
              <w:rPr>
                <w:sz w:val="24"/>
                <w:szCs w:val="24"/>
              </w:rPr>
              <w:t>/zmluvných pokút</w:t>
            </w:r>
            <w:r w:rsidRPr="007735CB">
              <w:rPr>
                <w:sz w:val="24"/>
                <w:szCs w:val="24"/>
              </w:rPr>
              <w:t xml:space="preserve"> nemá vplyv na náhradu škody, ktorú zaviní </w:t>
            </w:r>
            <w:r w:rsidR="00904351">
              <w:rPr>
                <w:sz w:val="24"/>
                <w:szCs w:val="24"/>
              </w:rPr>
              <w:t>z</w:t>
            </w:r>
            <w:r w:rsidRPr="007735CB">
              <w:rPr>
                <w:sz w:val="24"/>
                <w:szCs w:val="24"/>
              </w:rPr>
              <w:t xml:space="preserve">hotoviteľ </w:t>
            </w:r>
            <w:r w:rsidR="00904351">
              <w:rPr>
                <w:sz w:val="24"/>
                <w:szCs w:val="24"/>
              </w:rPr>
              <w:t>o</w:t>
            </w:r>
            <w:r w:rsidRPr="007735CB">
              <w:rPr>
                <w:sz w:val="24"/>
                <w:szCs w:val="24"/>
              </w:rPr>
              <w:t>bjednávateľovi pri plnení tejto</w:t>
            </w:r>
            <w:r>
              <w:rPr>
                <w:sz w:val="24"/>
                <w:szCs w:val="24"/>
              </w:rPr>
              <w:t xml:space="preserve"> ZoD</w:t>
            </w:r>
            <w:r w:rsidRPr="007735CB">
              <w:rPr>
                <w:sz w:val="24"/>
                <w:szCs w:val="24"/>
              </w:rPr>
              <w:t>.</w:t>
            </w:r>
          </w:p>
        </w:tc>
      </w:tr>
    </w:tbl>
    <w:p w:rsidR="00C37649" w:rsidRDefault="00C37649" w:rsidP="005C4C7F">
      <w:pPr>
        <w:rPr>
          <w:sz w:val="18"/>
          <w:szCs w:val="28"/>
        </w:rPr>
      </w:pPr>
    </w:p>
    <w:p w:rsidR="00C37649" w:rsidRPr="00A63642" w:rsidRDefault="00C37649" w:rsidP="005C4C7F">
      <w:pPr>
        <w:jc w:val="center"/>
        <w:rPr>
          <w:sz w:val="28"/>
        </w:rPr>
      </w:pPr>
      <w:r>
        <w:rPr>
          <w:sz w:val="28"/>
        </w:rPr>
        <w:t>Čl. I</w:t>
      </w:r>
      <w:r w:rsidRPr="00A63642">
        <w:rPr>
          <w:sz w:val="28"/>
        </w:rPr>
        <w:t>X.</w:t>
      </w:r>
    </w:p>
    <w:p w:rsidR="00C37649" w:rsidRPr="006E0496" w:rsidRDefault="00C37649" w:rsidP="005C4C7F">
      <w:pPr>
        <w:pStyle w:val="Nadpis7"/>
        <w:spacing w:before="0" w:after="0"/>
        <w:jc w:val="center"/>
        <w:rPr>
          <w:rFonts w:ascii="Times New Roman" w:hAnsi="Times New Roman"/>
          <w:b/>
          <w:smallCaps/>
          <w:sz w:val="28"/>
        </w:rPr>
      </w:pPr>
      <w:r w:rsidRPr="006E0496">
        <w:rPr>
          <w:rFonts w:ascii="Times New Roman" w:hAnsi="Times New Roman"/>
          <w:b/>
          <w:smallCaps/>
          <w:sz w:val="28"/>
        </w:rPr>
        <w:t>Spolupôsobenie objednávateľa a zhotoviteľa</w:t>
      </w:r>
    </w:p>
    <w:tbl>
      <w:tblPr>
        <w:tblW w:w="0" w:type="auto"/>
        <w:tblLayout w:type="fixed"/>
        <w:tblCellMar>
          <w:left w:w="70" w:type="dxa"/>
          <w:right w:w="70" w:type="dxa"/>
        </w:tblCellMar>
        <w:tblLook w:val="0000" w:firstRow="0" w:lastRow="0" w:firstColumn="0" w:lastColumn="0" w:noHBand="0" w:noVBand="0"/>
      </w:tblPr>
      <w:tblGrid>
        <w:gridCol w:w="637"/>
        <w:gridCol w:w="9367"/>
      </w:tblGrid>
      <w:tr w:rsidR="00C37649" w:rsidRPr="00C60B91" w:rsidTr="00B526A5">
        <w:tc>
          <w:tcPr>
            <w:tcW w:w="637" w:type="dxa"/>
          </w:tcPr>
          <w:p w:rsidR="00C37649" w:rsidRPr="00C60B91" w:rsidRDefault="00C37649" w:rsidP="00B526A5">
            <w:pPr>
              <w:jc w:val="center"/>
              <w:rPr>
                <w:sz w:val="12"/>
              </w:rPr>
            </w:pPr>
          </w:p>
        </w:tc>
        <w:tc>
          <w:tcPr>
            <w:tcW w:w="9367" w:type="dxa"/>
            <w:tcBorders>
              <w:top w:val="single" w:sz="12" w:space="0" w:color="auto"/>
            </w:tcBorders>
          </w:tcPr>
          <w:p w:rsidR="00C37649" w:rsidRPr="00C60B91" w:rsidRDefault="00C37649" w:rsidP="00B526A5">
            <w:pPr>
              <w:jc w:val="center"/>
              <w:rPr>
                <w:sz w:val="12"/>
              </w:rPr>
            </w:pPr>
          </w:p>
        </w:tc>
      </w:tr>
      <w:tr w:rsidR="00C37649" w:rsidRPr="00A63642" w:rsidTr="00B526A5">
        <w:tc>
          <w:tcPr>
            <w:tcW w:w="637" w:type="dxa"/>
          </w:tcPr>
          <w:p w:rsidR="00C37649" w:rsidRPr="00513E03" w:rsidRDefault="00C37649" w:rsidP="00B526A5">
            <w:pPr>
              <w:jc w:val="both"/>
              <w:rPr>
                <w:highlight w:val="yellow"/>
              </w:rPr>
            </w:pPr>
            <w:r w:rsidRPr="00C7184B">
              <w:t>9.1.</w:t>
            </w:r>
          </w:p>
        </w:tc>
        <w:tc>
          <w:tcPr>
            <w:tcW w:w="9367" w:type="dxa"/>
          </w:tcPr>
          <w:p w:rsidR="00C37649" w:rsidRPr="00A63642" w:rsidRDefault="00C37649" w:rsidP="00CB298B">
            <w:pPr>
              <w:tabs>
                <w:tab w:val="left" w:pos="3402"/>
              </w:tabs>
              <w:jc w:val="both"/>
            </w:pPr>
            <w:r w:rsidRPr="00BD4FD3">
              <w:t>Objednávateľ odovzdá zhotoviteľovi stavenisko spolu s východ</w:t>
            </w:r>
            <w:r>
              <w:t>iskový</w:t>
            </w:r>
            <w:r w:rsidRPr="00BD4FD3">
              <w:t>mi podklad</w:t>
            </w:r>
            <w:r>
              <w:t>mi</w:t>
            </w:r>
            <w:r w:rsidRPr="00BD4FD3">
              <w:t xml:space="preserve"> </w:t>
            </w:r>
            <w:r w:rsidR="00C1356B">
              <w:t xml:space="preserve">                 </w:t>
            </w:r>
            <w:r w:rsidRPr="00BD4FD3">
              <w:t xml:space="preserve">k predmetu ZoD podľa </w:t>
            </w:r>
            <w:r w:rsidR="00904351">
              <w:t>bodu 2.</w:t>
            </w:r>
            <w:r w:rsidR="00DA130C">
              <w:t>4</w:t>
            </w:r>
            <w:r w:rsidR="00904351">
              <w:t xml:space="preserve"> </w:t>
            </w:r>
            <w:r w:rsidRPr="00BD4FD3">
              <w:t>čl</w:t>
            </w:r>
            <w:r w:rsidR="00904351">
              <w:t>ánku</w:t>
            </w:r>
            <w:r w:rsidRPr="00BD4FD3">
              <w:t xml:space="preserve"> II. tejto ZoD</w:t>
            </w:r>
            <w:r w:rsidR="00715EA6">
              <w:t xml:space="preserve"> </w:t>
            </w:r>
            <w:r w:rsidR="00304E29">
              <w:t xml:space="preserve">( ďalej len „východiskové podklady“ ) </w:t>
            </w:r>
            <w:r w:rsidRPr="00BD4FD3">
              <w:t xml:space="preserve">do </w:t>
            </w:r>
            <w:r>
              <w:t>desia</w:t>
            </w:r>
            <w:r w:rsidRPr="00BD4FD3">
              <w:t xml:space="preserve">tich </w:t>
            </w:r>
            <w:r w:rsidRPr="00800770">
              <w:t>(10)</w:t>
            </w:r>
            <w:r w:rsidR="00715EA6">
              <w:t xml:space="preserve"> </w:t>
            </w:r>
            <w:r>
              <w:t>kalendárnych</w:t>
            </w:r>
            <w:r w:rsidRPr="00BD4FD3">
              <w:t xml:space="preserve"> dní </w:t>
            </w:r>
            <w:r w:rsidRPr="00E719CB">
              <w:t xml:space="preserve">od nadobudnutia </w:t>
            </w:r>
            <w:r w:rsidRPr="00C7184B">
              <w:t xml:space="preserve">účinnosti </w:t>
            </w:r>
            <w:r w:rsidR="00926B61" w:rsidRPr="00C7184B">
              <w:t>tejto ZoD</w:t>
            </w:r>
            <w:r w:rsidR="00926B61">
              <w:t xml:space="preserve"> </w:t>
            </w:r>
            <w:r w:rsidRPr="00595944">
              <w:t>a to vyhotovením záznamu o odovzdaní a prevzatí staveniska</w:t>
            </w:r>
            <w:r>
              <w:t xml:space="preserve"> a </w:t>
            </w:r>
            <w:r w:rsidRPr="00BD4FD3">
              <w:t>zápisom do stavebného denníka</w:t>
            </w:r>
            <w:r w:rsidR="00AA275E">
              <w:t>.</w:t>
            </w:r>
            <w:r w:rsidR="00F4485E">
              <w:t xml:space="preserve"> </w:t>
            </w:r>
          </w:p>
        </w:tc>
      </w:tr>
    </w:tbl>
    <w:p w:rsidR="00C37649" w:rsidRPr="00A63642" w:rsidRDefault="00C37649" w:rsidP="005C4C7F">
      <w:pPr>
        <w:rPr>
          <w:sz w:val="16"/>
          <w:szCs w:val="16"/>
        </w:rPr>
      </w:pPr>
    </w:p>
    <w:tbl>
      <w:tblPr>
        <w:tblW w:w="0" w:type="auto"/>
        <w:tblLayout w:type="fixed"/>
        <w:tblCellMar>
          <w:left w:w="70" w:type="dxa"/>
          <w:right w:w="70" w:type="dxa"/>
        </w:tblCellMar>
        <w:tblLook w:val="0000" w:firstRow="0" w:lastRow="0" w:firstColumn="0" w:lastColumn="0" w:noHBand="0" w:noVBand="0"/>
      </w:tblPr>
      <w:tblGrid>
        <w:gridCol w:w="637"/>
        <w:gridCol w:w="9367"/>
      </w:tblGrid>
      <w:tr w:rsidR="00C37649" w:rsidRPr="00A63642" w:rsidTr="00B526A5">
        <w:tc>
          <w:tcPr>
            <w:tcW w:w="637" w:type="dxa"/>
          </w:tcPr>
          <w:p w:rsidR="00C37649" w:rsidRPr="003F7974" w:rsidRDefault="00C37649" w:rsidP="00B526A5">
            <w:pPr>
              <w:jc w:val="both"/>
            </w:pPr>
            <w:r w:rsidRPr="003F7974">
              <w:t>9.2.</w:t>
            </w:r>
          </w:p>
          <w:p w:rsidR="00304E29" w:rsidRPr="003F7974" w:rsidRDefault="00304E29" w:rsidP="00B526A5">
            <w:pPr>
              <w:jc w:val="both"/>
            </w:pPr>
          </w:p>
          <w:p w:rsidR="00304E29" w:rsidRPr="003F7974" w:rsidRDefault="00304E29" w:rsidP="00B526A5">
            <w:pPr>
              <w:jc w:val="both"/>
            </w:pPr>
          </w:p>
          <w:p w:rsidR="00304E29" w:rsidRPr="003F7974" w:rsidRDefault="00304E29" w:rsidP="00B526A5">
            <w:pPr>
              <w:jc w:val="both"/>
            </w:pPr>
          </w:p>
        </w:tc>
        <w:tc>
          <w:tcPr>
            <w:tcW w:w="9367" w:type="dxa"/>
          </w:tcPr>
          <w:p w:rsidR="00C37649" w:rsidRPr="00724E75" w:rsidRDefault="00CB298B" w:rsidP="00A978B3">
            <w:pPr>
              <w:jc w:val="both"/>
            </w:pPr>
            <w:r w:rsidRPr="00E6216B">
              <w:t xml:space="preserve">Zhotoviteľ je povinný riadne preskúmať všetky východiskové podklady, ktoré mu objednávateľ poskytol. </w:t>
            </w:r>
            <w:r w:rsidRPr="00E37315">
              <w:t>Na prípadný rozpor východiskových podkladov s oceneným položkovým rozpočtom        ( špecifikácia ceny uvedená v </w:t>
            </w:r>
            <w:r w:rsidRPr="00E37315">
              <w:rPr>
                <w:i/>
                <w:u w:val="single"/>
              </w:rPr>
              <w:t>prílohe č. 1</w:t>
            </w:r>
            <w:r w:rsidRPr="00E37315">
              <w:t xml:space="preserve"> k tejto ZoD ) zhotoviteľ objednávateľa upozorní zápisom do stavebného denníka.</w:t>
            </w:r>
          </w:p>
        </w:tc>
      </w:tr>
    </w:tbl>
    <w:p w:rsidR="003312AB" w:rsidRPr="00A63642" w:rsidRDefault="003312AB" w:rsidP="003312AB">
      <w:pPr>
        <w:rPr>
          <w:sz w:val="16"/>
        </w:rPr>
      </w:pPr>
    </w:p>
    <w:tbl>
      <w:tblPr>
        <w:tblW w:w="0" w:type="auto"/>
        <w:tblLayout w:type="fixed"/>
        <w:tblCellMar>
          <w:left w:w="70" w:type="dxa"/>
          <w:right w:w="70" w:type="dxa"/>
        </w:tblCellMar>
        <w:tblLook w:val="0000" w:firstRow="0" w:lastRow="0" w:firstColumn="0" w:lastColumn="0" w:noHBand="0" w:noVBand="0"/>
      </w:tblPr>
      <w:tblGrid>
        <w:gridCol w:w="637"/>
        <w:gridCol w:w="9367"/>
      </w:tblGrid>
      <w:tr w:rsidR="003312AB" w:rsidRPr="00A63642" w:rsidTr="003312AB">
        <w:tc>
          <w:tcPr>
            <w:tcW w:w="637" w:type="dxa"/>
          </w:tcPr>
          <w:p w:rsidR="003312AB" w:rsidRPr="00A63642" w:rsidRDefault="003312AB" w:rsidP="003312AB">
            <w:pPr>
              <w:jc w:val="both"/>
            </w:pPr>
            <w:r>
              <w:t>9</w:t>
            </w:r>
            <w:r w:rsidRPr="00A63642">
              <w:t>.</w:t>
            </w:r>
            <w:r>
              <w:t>3</w:t>
            </w:r>
            <w:r w:rsidRPr="00A63642">
              <w:t>.</w:t>
            </w:r>
          </w:p>
        </w:tc>
        <w:tc>
          <w:tcPr>
            <w:tcW w:w="9367" w:type="dxa"/>
          </w:tcPr>
          <w:p w:rsidR="003312AB" w:rsidRPr="00A63642" w:rsidRDefault="003312AB" w:rsidP="00106BB6">
            <w:pPr>
              <w:jc w:val="both"/>
            </w:pPr>
            <w:r w:rsidRPr="002D5E03">
              <w:t xml:space="preserve">Zhotoviteľ dňom prevzatia staveniska preberá na seba zodpovednosť so všetkými právami a povinnosťami zamestnávateľa podľa zákona </w:t>
            </w:r>
            <w:r w:rsidR="00106BB6">
              <w:t>o BOZP</w:t>
            </w:r>
            <w:r w:rsidRPr="002D5E03">
              <w:t xml:space="preserve"> a prípadnými dôsledkami podľa § 373 a n</w:t>
            </w:r>
            <w:r>
              <w:t>a</w:t>
            </w:r>
            <w:r w:rsidRPr="002D5E03">
              <w:t>sl. Obchodného zákonníka vyplývajúcimi z porušenia povinností najmä v prípade svojich zamestnancov, podnikajúcich fyzických alebo právnických osôb, ktoré budú v jeho mene a na jeho zodpovednosť v priestoroch staveniska pracovať a vyvíjať akúkoľvek činnosť podľa jeho pokynov a podľa pokynov stavbyvedúceho.</w:t>
            </w:r>
          </w:p>
        </w:tc>
      </w:tr>
    </w:tbl>
    <w:p w:rsidR="003312AB" w:rsidRDefault="003312AB" w:rsidP="005C4C7F">
      <w:pPr>
        <w:rPr>
          <w:sz w:val="16"/>
        </w:rPr>
      </w:pPr>
    </w:p>
    <w:tbl>
      <w:tblPr>
        <w:tblW w:w="0" w:type="auto"/>
        <w:tblLayout w:type="fixed"/>
        <w:tblCellMar>
          <w:left w:w="70" w:type="dxa"/>
          <w:right w:w="70" w:type="dxa"/>
        </w:tblCellMar>
        <w:tblLook w:val="0000" w:firstRow="0" w:lastRow="0" w:firstColumn="0" w:lastColumn="0" w:noHBand="0" w:noVBand="0"/>
      </w:tblPr>
      <w:tblGrid>
        <w:gridCol w:w="637"/>
        <w:gridCol w:w="9367"/>
      </w:tblGrid>
      <w:tr w:rsidR="00C37649" w:rsidRPr="00A63642" w:rsidTr="00B526A5">
        <w:tc>
          <w:tcPr>
            <w:tcW w:w="637" w:type="dxa"/>
          </w:tcPr>
          <w:p w:rsidR="00C37649" w:rsidRPr="00021088" w:rsidRDefault="00C37649" w:rsidP="00304E29">
            <w:pPr>
              <w:jc w:val="both"/>
              <w:rPr>
                <w:highlight w:val="yellow"/>
              </w:rPr>
            </w:pPr>
            <w:r w:rsidRPr="00C7184B">
              <w:t>9.</w:t>
            </w:r>
            <w:r w:rsidR="00304E29" w:rsidRPr="00C7184B">
              <w:t>4</w:t>
            </w:r>
            <w:r w:rsidRPr="00C7184B">
              <w:t>.</w:t>
            </w:r>
          </w:p>
        </w:tc>
        <w:tc>
          <w:tcPr>
            <w:tcW w:w="9367" w:type="dxa"/>
          </w:tcPr>
          <w:p w:rsidR="00C37649" w:rsidRPr="00A63642" w:rsidRDefault="00C37649" w:rsidP="00DC029B">
            <w:pPr>
              <w:jc w:val="both"/>
            </w:pPr>
            <w:r w:rsidRPr="00006D3A">
              <w:t xml:space="preserve">Zhotoviteľ prevzaté stavenisko, ako svoje pracovisko a priestor, zabezpečí v súlade s príslušnými ustanoveniami § 43i zákona č. 50/1976 Zb. </w:t>
            </w:r>
            <w:r w:rsidR="006E0496">
              <w:t xml:space="preserve">o územnom plánovaní a stavebnom poriadku </w:t>
            </w:r>
            <w:r>
              <w:t>(</w:t>
            </w:r>
            <w:r w:rsidR="006E0496">
              <w:t>s</w:t>
            </w:r>
            <w:r w:rsidRPr="00006D3A">
              <w:t>tavebný zákon</w:t>
            </w:r>
            <w:r>
              <w:t>)</w:t>
            </w:r>
            <w:r w:rsidR="006E0496">
              <w:t xml:space="preserve"> v </w:t>
            </w:r>
            <w:r w:rsidR="006E0496" w:rsidRPr="00C7184B">
              <w:t>znení neskorších predpisov</w:t>
            </w:r>
            <w:r w:rsidRPr="00C7184B">
              <w:t>.</w:t>
            </w:r>
            <w:r w:rsidR="00021088" w:rsidRPr="00C7184B">
              <w:t xml:space="preserve"> Pri užívaní ciest a komunikácií určených na príjazd na stavenisko je zhotoviteľ povinný plniť povinnosti, vyplývajúce zo všeobecne záväzných právnych predpisov a nariadení, </w:t>
            </w:r>
            <w:r w:rsidR="0096754B">
              <w:t xml:space="preserve">pričom </w:t>
            </w:r>
            <w:r w:rsidR="00021088" w:rsidRPr="00C7184B">
              <w:t>zodpovedá za ich prípadné porušenie a vzniknutú škodu.</w:t>
            </w:r>
          </w:p>
        </w:tc>
      </w:tr>
    </w:tbl>
    <w:p w:rsidR="00C37649" w:rsidRPr="00A63642" w:rsidRDefault="00C37649" w:rsidP="005C4C7F">
      <w:pPr>
        <w:rPr>
          <w:sz w:val="16"/>
        </w:rPr>
      </w:pPr>
    </w:p>
    <w:tbl>
      <w:tblPr>
        <w:tblW w:w="9993" w:type="dxa"/>
        <w:tblLayout w:type="fixed"/>
        <w:tblCellMar>
          <w:left w:w="70" w:type="dxa"/>
          <w:right w:w="70" w:type="dxa"/>
        </w:tblCellMar>
        <w:tblLook w:val="0000" w:firstRow="0" w:lastRow="0" w:firstColumn="0" w:lastColumn="0" w:noHBand="0" w:noVBand="0"/>
      </w:tblPr>
      <w:tblGrid>
        <w:gridCol w:w="637"/>
        <w:gridCol w:w="9356"/>
      </w:tblGrid>
      <w:tr w:rsidR="00C37649" w:rsidRPr="00A05C19" w:rsidTr="008511C5">
        <w:tc>
          <w:tcPr>
            <w:tcW w:w="637" w:type="dxa"/>
          </w:tcPr>
          <w:p w:rsidR="00C37649" w:rsidRPr="00A05C19" w:rsidRDefault="00C37649" w:rsidP="00B526A5">
            <w:pPr>
              <w:jc w:val="both"/>
            </w:pPr>
            <w:r w:rsidRPr="00A05C19">
              <w:t>9</w:t>
            </w:r>
            <w:r w:rsidR="00304E29" w:rsidRPr="00A05C19">
              <w:t>.5</w:t>
            </w:r>
            <w:r w:rsidRPr="00A05C19">
              <w:t>.</w:t>
            </w:r>
          </w:p>
        </w:tc>
        <w:tc>
          <w:tcPr>
            <w:tcW w:w="9356" w:type="dxa"/>
          </w:tcPr>
          <w:p w:rsidR="00C37649" w:rsidRPr="00A05C19" w:rsidRDefault="00C37649" w:rsidP="00B53792">
            <w:pPr>
              <w:jc w:val="both"/>
            </w:pPr>
            <w:r w:rsidRPr="00A05C19">
              <w:t xml:space="preserve">Zhotoviteľ a objednávateľ ďalšie podrobnosti a špecifiká súvisiace s rozsahom a užívaním staveniska počas realizácie </w:t>
            </w:r>
            <w:r w:rsidR="00B53792" w:rsidRPr="00A05C19">
              <w:t>diela</w:t>
            </w:r>
            <w:r w:rsidRPr="00A05C19">
              <w:t xml:space="preserve"> vrátane prípadného vzájomného spolupôsobenia v oblasti </w:t>
            </w:r>
            <w:r w:rsidR="001F4F06" w:rsidRPr="00A05C19">
              <w:t xml:space="preserve">bezpečnosti a ochrany zdravia </w:t>
            </w:r>
            <w:r w:rsidR="00B53792" w:rsidRPr="00A05C19">
              <w:t xml:space="preserve">pri práci </w:t>
            </w:r>
            <w:r w:rsidRPr="00A05C19">
              <w:t>a</w:t>
            </w:r>
            <w:r w:rsidR="001F4F06" w:rsidRPr="00A05C19">
              <w:t xml:space="preserve"> ochrany pred požiarmi </w:t>
            </w:r>
            <w:r w:rsidRPr="00A05C19">
              <w:t>a organizačného a personálneho zabezpečenia kontrolných dní dohodnú v rámci záznamu o odovzdaní a prevzatí staveniska vyhotoveného podľa bod</w:t>
            </w:r>
            <w:r w:rsidR="002C2E91" w:rsidRPr="00A05C19">
              <w:t>u</w:t>
            </w:r>
            <w:r w:rsidRPr="00A05C19">
              <w:t xml:space="preserve"> 9.1</w:t>
            </w:r>
            <w:r w:rsidR="002C2E91" w:rsidRPr="00A05C19">
              <w:t>. tohto článku</w:t>
            </w:r>
            <w:r w:rsidRPr="00A05C19">
              <w:t xml:space="preserve"> tejto ZoD. </w:t>
            </w:r>
            <w:r w:rsidR="0096754B" w:rsidRPr="00A05C19">
              <w:t xml:space="preserve">Zhotoviteľ je súčasne povinný dodržiavať podmienky dotknutých orgánov a organizácií </w:t>
            </w:r>
            <w:r w:rsidRPr="00A05C19">
              <w:t xml:space="preserve">z rozhodnutí, vyjadrení a stanovísk spracovaných k projektovej dokumentácií stavby. Za ich prípadné porušenie </w:t>
            </w:r>
            <w:r w:rsidR="00C1356B">
              <w:t xml:space="preserve">          </w:t>
            </w:r>
            <w:r w:rsidRPr="00A05C19">
              <w:t>a vzniknutú škodu zodpovedá v plnom rozsahu.</w:t>
            </w:r>
          </w:p>
        </w:tc>
      </w:tr>
    </w:tbl>
    <w:p w:rsidR="00C37649" w:rsidRPr="00A05C19" w:rsidRDefault="00C37649" w:rsidP="005C4C7F">
      <w:pPr>
        <w:rPr>
          <w:sz w:val="16"/>
        </w:rPr>
      </w:pPr>
    </w:p>
    <w:tbl>
      <w:tblPr>
        <w:tblW w:w="10004" w:type="dxa"/>
        <w:tblLayout w:type="fixed"/>
        <w:tblCellMar>
          <w:left w:w="70" w:type="dxa"/>
          <w:right w:w="70" w:type="dxa"/>
        </w:tblCellMar>
        <w:tblLook w:val="0000" w:firstRow="0" w:lastRow="0" w:firstColumn="0" w:lastColumn="0" w:noHBand="0" w:noVBand="0"/>
      </w:tblPr>
      <w:tblGrid>
        <w:gridCol w:w="637"/>
        <w:gridCol w:w="9367"/>
      </w:tblGrid>
      <w:tr w:rsidR="00C37649" w:rsidRPr="00A05C19" w:rsidTr="007C1C0C">
        <w:tc>
          <w:tcPr>
            <w:tcW w:w="637" w:type="dxa"/>
          </w:tcPr>
          <w:p w:rsidR="00C37649" w:rsidRPr="00A05C19" w:rsidRDefault="00304E29" w:rsidP="008F3793">
            <w:pPr>
              <w:jc w:val="both"/>
              <w:rPr>
                <w:szCs w:val="24"/>
              </w:rPr>
            </w:pPr>
            <w:r w:rsidRPr="00A05C19">
              <w:rPr>
                <w:szCs w:val="24"/>
              </w:rPr>
              <w:t>9.6</w:t>
            </w:r>
            <w:r w:rsidR="00C37649" w:rsidRPr="00A05C19">
              <w:rPr>
                <w:szCs w:val="24"/>
              </w:rPr>
              <w:t>.</w:t>
            </w:r>
          </w:p>
        </w:tc>
        <w:tc>
          <w:tcPr>
            <w:tcW w:w="9367" w:type="dxa"/>
          </w:tcPr>
          <w:p w:rsidR="00C37649" w:rsidRPr="00A05C19" w:rsidRDefault="00C37649" w:rsidP="00DC029B">
            <w:pPr>
              <w:pStyle w:val="Zarkazkladnhotextu2"/>
              <w:ind w:left="0"/>
              <w:rPr>
                <w:szCs w:val="24"/>
              </w:rPr>
            </w:pPr>
            <w:r w:rsidRPr="00A05C19">
              <w:rPr>
                <w:szCs w:val="24"/>
              </w:rPr>
              <w:t xml:space="preserve">Zhotoviteľ nesmie dielo ako celok odovzdať na zhotovenie </w:t>
            </w:r>
            <w:r w:rsidR="00DC029B" w:rsidRPr="00A05C19">
              <w:rPr>
                <w:szCs w:val="24"/>
              </w:rPr>
              <w:t xml:space="preserve">tretej osobe. </w:t>
            </w:r>
            <w:r w:rsidRPr="00A05C19">
              <w:rPr>
                <w:szCs w:val="24"/>
              </w:rPr>
              <w:t xml:space="preserve"> </w:t>
            </w:r>
          </w:p>
        </w:tc>
      </w:tr>
    </w:tbl>
    <w:p w:rsidR="0064502F" w:rsidRDefault="0064502F" w:rsidP="005C4C7F">
      <w:pPr>
        <w:rPr>
          <w:sz w:val="16"/>
        </w:rPr>
      </w:pPr>
    </w:p>
    <w:tbl>
      <w:tblPr>
        <w:tblW w:w="10004" w:type="dxa"/>
        <w:tblLayout w:type="fixed"/>
        <w:tblCellMar>
          <w:left w:w="70" w:type="dxa"/>
          <w:right w:w="70" w:type="dxa"/>
        </w:tblCellMar>
        <w:tblLook w:val="0000" w:firstRow="0" w:lastRow="0" w:firstColumn="0" w:lastColumn="0" w:noHBand="0" w:noVBand="0"/>
      </w:tblPr>
      <w:tblGrid>
        <w:gridCol w:w="637"/>
        <w:gridCol w:w="9367"/>
      </w:tblGrid>
      <w:tr w:rsidR="00C37649" w:rsidRPr="00C7184B" w:rsidTr="007C1C0C">
        <w:tc>
          <w:tcPr>
            <w:tcW w:w="637" w:type="dxa"/>
          </w:tcPr>
          <w:p w:rsidR="00C37649" w:rsidRPr="00C7184B" w:rsidRDefault="00C37649" w:rsidP="00762563">
            <w:pPr>
              <w:jc w:val="both"/>
              <w:rPr>
                <w:szCs w:val="24"/>
              </w:rPr>
            </w:pPr>
            <w:r w:rsidRPr="00C7184B">
              <w:rPr>
                <w:szCs w:val="24"/>
              </w:rPr>
              <w:t>9.</w:t>
            </w:r>
            <w:r w:rsidR="00CB298B">
              <w:rPr>
                <w:szCs w:val="24"/>
              </w:rPr>
              <w:t>7</w:t>
            </w:r>
            <w:r w:rsidRPr="00C7184B">
              <w:rPr>
                <w:szCs w:val="24"/>
              </w:rPr>
              <w:t>.</w:t>
            </w:r>
          </w:p>
        </w:tc>
        <w:tc>
          <w:tcPr>
            <w:tcW w:w="9367" w:type="dxa"/>
          </w:tcPr>
          <w:p w:rsidR="00C37649" w:rsidRPr="00C7184B" w:rsidRDefault="00CB298B" w:rsidP="00CB298B">
            <w:pPr>
              <w:pStyle w:val="Zarkazkladnhotextu2"/>
              <w:ind w:left="0"/>
              <w:rPr>
                <w:szCs w:val="24"/>
              </w:rPr>
            </w:pPr>
            <w:r>
              <w:rPr>
                <w:szCs w:val="24"/>
              </w:rPr>
              <w:t>Zhotoviteľ prehlasuje, že on, jeho zamestnanci, alebo jeho subdodávatelia sú držiteľmi všetkých potrebných oprávnení a kvalifikácií požadovaných na výkon daných prác. Pri výkone diela prostredníctvom subdodávateľov je zhotoviteľ plne zodpovedný voči objednávateľovi za včasné a riadne vykonanie diela, akoby ho vykonával sám. Subdodávateľ, ktorý má podľa § 11 ods. 1 zákona o verejnom obstarávaní povinnosť zapisovať sa do registra partnerov verejného sektora, musí byť zapísaný v registri partnerov verejného sektora v súlade so zákonom Národnej rady SR č. 315/2016 Z. z. o registri partnerov verejného sektora a o zmene a doplnení niektorých zákonov ( ďalej len „zákon o registri partnerov verejného sektora“ ).</w:t>
            </w:r>
            <w:r w:rsidR="009977BA" w:rsidRPr="00C7184B">
              <w:rPr>
                <w:szCs w:val="24"/>
              </w:rPr>
              <w:t xml:space="preserve"> </w:t>
            </w:r>
          </w:p>
        </w:tc>
      </w:tr>
    </w:tbl>
    <w:p w:rsidR="00CB298B" w:rsidRDefault="00CB298B" w:rsidP="00CB298B">
      <w:pPr>
        <w:rPr>
          <w:sz w:val="16"/>
        </w:rPr>
      </w:pPr>
    </w:p>
    <w:tbl>
      <w:tblPr>
        <w:tblW w:w="10004" w:type="dxa"/>
        <w:tblLayout w:type="fixed"/>
        <w:tblCellMar>
          <w:left w:w="70" w:type="dxa"/>
          <w:right w:w="70" w:type="dxa"/>
        </w:tblCellMar>
        <w:tblLook w:val="0000" w:firstRow="0" w:lastRow="0" w:firstColumn="0" w:lastColumn="0" w:noHBand="0" w:noVBand="0"/>
      </w:tblPr>
      <w:tblGrid>
        <w:gridCol w:w="637"/>
        <w:gridCol w:w="9367"/>
      </w:tblGrid>
      <w:tr w:rsidR="00CB298B" w:rsidRPr="00B559F4" w:rsidTr="001D48A2">
        <w:tc>
          <w:tcPr>
            <w:tcW w:w="637" w:type="dxa"/>
          </w:tcPr>
          <w:p w:rsidR="00CB298B" w:rsidRPr="00B559F4" w:rsidRDefault="00CB298B" w:rsidP="001D48A2">
            <w:pPr>
              <w:jc w:val="both"/>
              <w:rPr>
                <w:szCs w:val="24"/>
              </w:rPr>
            </w:pPr>
            <w:r w:rsidRPr="00B559F4">
              <w:rPr>
                <w:szCs w:val="24"/>
              </w:rPr>
              <w:t>9.8.</w:t>
            </w:r>
          </w:p>
        </w:tc>
        <w:tc>
          <w:tcPr>
            <w:tcW w:w="9367" w:type="dxa"/>
          </w:tcPr>
          <w:p w:rsidR="00CB298B" w:rsidRPr="00B559F4" w:rsidRDefault="00CB298B" w:rsidP="001D48A2">
            <w:pPr>
              <w:pStyle w:val="Zarkazkladnhotextu2"/>
              <w:ind w:left="0"/>
              <w:rPr>
                <w:szCs w:val="24"/>
              </w:rPr>
            </w:pPr>
            <w:r w:rsidRPr="00B559F4">
              <w:rPr>
                <w:szCs w:val="24"/>
              </w:rPr>
              <w:t>Zhotoviteľ</w:t>
            </w:r>
            <w:r w:rsidRPr="00B559F4">
              <w:rPr>
                <w:rFonts w:ascii="Arial Narrow" w:hAnsi="Arial Narrow" w:cs="Calibri"/>
                <w:bCs/>
                <w:sz w:val="22"/>
                <w:szCs w:val="22"/>
              </w:rPr>
              <w:t xml:space="preserve"> </w:t>
            </w:r>
            <w:r w:rsidRPr="00B559F4">
              <w:rPr>
                <w:szCs w:val="24"/>
              </w:rPr>
              <w:t>vyhlasuje, že v čase uzatvorenia tejto ZoD  je zapísaný v registri partnerov verejného sektora v súlade so zákonom o registri partnerov verejného sektora, pokiaľ sa ho povinnosť zápisu do registra partnerov verejného sektora týka. Ak sa na strane zhotoviteľa ako zmluvnej strany podieľa skupina dodávateľov podľa § 37 zákona o verejnom obstarávaní, má každý člen tejto skupiny dodávateľov povinnosť byť zapísaný v registri partnerov verejného sektora.</w:t>
            </w:r>
          </w:p>
        </w:tc>
      </w:tr>
    </w:tbl>
    <w:p w:rsidR="00CB298B" w:rsidRPr="00B559F4" w:rsidRDefault="00CB298B" w:rsidP="00CB298B">
      <w:pPr>
        <w:rPr>
          <w:sz w:val="16"/>
        </w:rPr>
      </w:pPr>
    </w:p>
    <w:tbl>
      <w:tblPr>
        <w:tblW w:w="10004" w:type="dxa"/>
        <w:tblLayout w:type="fixed"/>
        <w:tblCellMar>
          <w:left w:w="70" w:type="dxa"/>
          <w:right w:w="70" w:type="dxa"/>
        </w:tblCellMar>
        <w:tblLook w:val="0000" w:firstRow="0" w:lastRow="0" w:firstColumn="0" w:lastColumn="0" w:noHBand="0" w:noVBand="0"/>
      </w:tblPr>
      <w:tblGrid>
        <w:gridCol w:w="637"/>
        <w:gridCol w:w="9367"/>
      </w:tblGrid>
      <w:tr w:rsidR="00CB298B" w:rsidRPr="00C7184B" w:rsidTr="001D48A2">
        <w:tc>
          <w:tcPr>
            <w:tcW w:w="637" w:type="dxa"/>
          </w:tcPr>
          <w:p w:rsidR="00CB298B" w:rsidRPr="00B559F4" w:rsidRDefault="00CB298B" w:rsidP="001D48A2">
            <w:pPr>
              <w:jc w:val="both"/>
              <w:rPr>
                <w:szCs w:val="24"/>
              </w:rPr>
            </w:pPr>
            <w:r w:rsidRPr="00B559F4">
              <w:rPr>
                <w:szCs w:val="24"/>
              </w:rPr>
              <w:t>9.9.</w:t>
            </w:r>
          </w:p>
        </w:tc>
        <w:tc>
          <w:tcPr>
            <w:tcW w:w="9367" w:type="dxa"/>
          </w:tcPr>
          <w:p w:rsidR="00CB298B" w:rsidRPr="00B559F4" w:rsidRDefault="00CB298B" w:rsidP="00CB298B">
            <w:pPr>
              <w:jc w:val="both"/>
              <w:rPr>
                <w:szCs w:val="24"/>
              </w:rPr>
            </w:pPr>
            <w:r w:rsidRPr="00B559F4">
              <w:rPr>
                <w:szCs w:val="24"/>
              </w:rPr>
              <w:t>V prípade, že zhotoviteľ, jeho subdodávateľ podľa zákona o verejnom obstarávaní, alebo subdodávateľ podľa zákona o registri partnerov verejného sektora má povinnosť byť zapísaný v registri partnerov verejného sektora podľa zákona o registri partnerov verejného sektora, zhotoviteľ vyhlasuje, že jeho konečným užívateľom výhod zapísaným v registri partnerov verejného sektora, rovnako ani konečným užívateľom výhod jeho subdodávateľa podľa zákona o verejnom obstarávaní, alebo subdodávateľa podľa zákona o registri partnerov verejného sektora, nie je:</w:t>
            </w:r>
          </w:p>
          <w:p w:rsidR="00CB298B" w:rsidRPr="00B559F4" w:rsidRDefault="00CB298B" w:rsidP="00CB298B">
            <w:pPr>
              <w:pStyle w:val="Odsekzoznamu"/>
              <w:numPr>
                <w:ilvl w:val="0"/>
                <w:numId w:val="45"/>
              </w:numPr>
              <w:spacing w:after="0" w:line="240" w:lineRule="auto"/>
              <w:ind w:left="357" w:hanging="357"/>
              <w:jc w:val="both"/>
              <w:rPr>
                <w:rFonts w:ascii="Times New Roman" w:hAnsi="Times New Roman"/>
                <w:sz w:val="24"/>
                <w:szCs w:val="24"/>
              </w:rPr>
            </w:pPr>
            <w:r w:rsidRPr="00B559F4">
              <w:rPr>
                <w:rFonts w:ascii="Times New Roman" w:hAnsi="Times New Roman"/>
                <w:sz w:val="24"/>
                <w:szCs w:val="24"/>
              </w:rPr>
              <w:t>prezident Slovenskej republiky,</w:t>
            </w:r>
          </w:p>
          <w:p w:rsidR="00CB298B" w:rsidRPr="00B559F4" w:rsidRDefault="00CB298B" w:rsidP="00CB298B">
            <w:pPr>
              <w:pStyle w:val="Odsekzoznamu"/>
              <w:numPr>
                <w:ilvl w:val="0"/>
                <w:numId w:val="45"/>
              </w:numPr>
              <w:spacing w:after="0" w:line="240" w:lineRule="auto"/>
              <w:ind w:left="357" w:hanging="357"/>
              <w:jc w:val="both"/>
              <w:rPr>
                <w:rFonts w:ascii="Times New Roman" w:hAnsi="Times New Roman"/>
                <w:sz w:val="24"/>
                <w:szCs w:val="24"/>
              </w:rPr>
            </w:pPr>
            <w:r w:rsidRPr="00B559F4">
              <w:rPr>
                <w:rFonts w:ascii="Times New Roman" w:hAnsi="Times New Roman"/>
                <w:sz w:val="24"/>
                <w:szCs w:val="24"/>
              </w:rPr>
              <w:t>člen vlády,</w:t>
            </w:r>
          </w:p>
          <w:p w:rsidR="00CB298B" w:rsidRPr="00B559F4" w:rsidRDefault="00CB298B" w:rsidP="00CB298B">
            <w:pPr>
              <w:pStyle w:val="Odsekzoznamu"/>
              <w:numPr>
                <w:ilvl w:val="0"/>
                <w:numId w:val="45"/>
              </w:numPr>
              <w:spacing w:after="0" w:line="240" w:lineRule="auto"/>
              <w:ind w:left="357" w:hanging="357"/>
              <w:jc w:val="both"/>
              <w:rPr>
                <w:rFonts w:ascii="Times New Roman" w:hAnsi="Times New Roman"/>
                <w:sz w:val="24"/>
                <w:szCs w:val="24"/>
              </w:rPr>
            </w:pPr>
            <w:r w:rsidRPr="00B559F4">
              <w:rPr>
                <w:rFonts w:ascii="Times New Roman" w:hAnsi="Times New Roman"/>
                <w:sz w:val="24"/>
                <w:szCs w:val="24"/>
              </w:rPr>
              <w:t>vedúci ústredného orgánu štátnej správy, ktorý nie je členom vlády,</w:t>
            </w:r>
          </w:p>
          <w:p w:rsidR="00CB298B" w:rsidRPr="00B559F4" w:rsidRDefault="00CB298B" w:rsidP="00CB298B">
            <w:pPr>
              <w:pStyle w:val="Odsekzoznamu"/>
              <w:numPr>
                <w:ilvl w:val="0"/>
                <w:numId w:val="45"/>
              </w:numPr>
              <w:spacing w:after="0" w:line="240" w:lineRule="auto"/>
              <w:ind w:left="357" w:hanging="357"/>
              <w:jc w:val="both"/>
              <w:rPr>
                <w:rFonts w:ascii="Times New Roman" w:hAnsi="Times New Roman"/>
                <w:sz w:val="24"/>
                <w:szCs w:val="24"/>
              </w:rPr>
            </w:pPr>
            <w:r w:rsidRPr="00B559F4">
              <w:rPr>
                <w:rFonts w:ascii="Times New Roman" w:hAnsi="Times New Roman"/>
                <w:sz w:val="24"/>
                <w:szCs w:val="24"/>
              </w:rPr>
              <w:t>vedúci orgánu štátnej správy s celoslovenskou pôsobnosťou,</w:t>
            </w:r>
          </w:p>
          <w:p w:rsidR="00CB298B" w:rsidRPr="00B559F4" w:rsidRDefault="00CB298B" w:rsidP="00CB298B">
            <w:pPr>
              <w:pStyle w:val="Odsekzoznamu"/>
              <w:numPr>
                <w:ilvl w:val="0"/>
                <w:numId w:val="45"/>
              </w:numPr>
              <w:spacing w:after="0" w:line="240" w:lineRule="auto"/>
              <w:ind w:left="357" w:hanging="357"/>
              <w:jc w:val="both"/>
              <w:rPr>
                <w:rFonts w:ascii="Times New Roman" w:hAnsi="Times New Roman"/>
                <w:sz w:val="24"/>
                <w:szCs w:val="24"/>
              </w:rPr>
            </w:pPr>
            <w:r w:rsidRPr="00B559F4">
              <w:rPr>
                <w:rFonts w:ascii="Times New Roman" w:hAnsi="Times New Roman"/>
                <w:sz w:val="24"/>
                <w:szCs w:val="24"/>
              </w:rPr>
              <w:t>sudca Ústavného súdu Slovenskej republiky alebo sudca,</w:t>
            </w:r>
          </w:p>
          <w:p w:rsidR="00CB298B" w:rsidRPr="00B559F4" w:rsidRDefault="00CB298B" w:rsidP="00CB298B">
            <w:pPr>
              <w:pStyle w:val="Odsekzoznamu"/>
              <w:numPr>
                <w:ilvl w:val="0"/>
                <w:numId w:val="45"/>
              </w:numPr>
              <w:spacing w:after="0" w:line="240" w:lineRule="auto"/>
              <w:ind w:left="357" w:hanging="357"/>
              <w:jc w:val="both"/>
              <w:rPr>
                <w:rFonts w:ascii="Times New Roman" w:hAnsi="Times New Roman"/>
                <w:sz w:val="24"/>
                <w:szCs w:val="24"/>
              </w:rPr>
            </w:pPr>
            <w:r w:rsidRPr="00B559F4">
              <w:rPr>
                <w:rFonts w:ascii="Times New Roman" w:hAnsi="Times New Roman"/>
                <w:sz w:val="24"/>
                <w:szCs w:val="24"/>
              </w:rPr>
              <w:t>generálny prokurátor Slovenskej republiky, špeciálny prokurátor alebo prokurátor,</w:t>
            </w:r>
          </w:p>
          <w:p w:rsidR="00CB298B" w:rsidRPr="00B559F4" w:rsidRDefault="00CB298B" w:rsidP="00CB298B">
            <w:pPr>
              <w:pStyle w:val="Odsekzoznamu"/>
              <w:numPr>
                <w:ilvl w:val="0"/>
                <w:numId w:val="45"/>
              </w:numPr>
              <w:spacing w:after="0" w:line="240" w:lineRule="auto"/>
              <w:ind w:left="357" w:hanging="357"/>
              <w:jc w:val="both"/>
              <w:rPr>
                <w:rFonts w:ascii="Times New Roman" w:hAnsi="Times New Roman"/>
                <w:sz w:val="24"/>
                <w:szCs w:val="24"/>
              </w:rPr>
            </w:pPr>
            <w:r w:rsidRPr="00B559F4">
              <w:rPr>
                <w:rFonts w:ascii="Times New Roman" w:hAnsi="Times New Roman"/>
                <w:sz w:val="24"/>
                <w:szCs w:val="24"/>
              </w:rPr>
              <w:t>verejný ochranca práv,</w:t>
            </w:r>
          </w:p>
          <w:p w:rsidR="00CB298B" w:rsidRPr="00B559F4" w:rsidRDefault="00CB298B" w:rsidP="00CB298B">
            <w:pPr>
              <w:pStyle w:val="Odsekzoznamu"/>
              <w:numPr>
                <w:ilvl w:val="0"/>
                <w:numId w:val="45"/>
              </w:numPr>
              <w:spacing w:after="0" w:line="240" w:lineRule="auto"/>
              <w:ind w:left="357" w:hanging="357"/>
              <w:jc w:val="both"/>
              <w:rPr>
                <w:rFonts w:ascii="Times New Roman" w:hAnsi="Times New Roman"/>
                <w:sz w:val="24"/>
                <w:szCs w:val="24"/>
              </w:rPr>
            </w:pPr>
            <w:r w:rsidRPr="00B559F4">
              <w:rPr>
                <w:rFonts w:ascii="Times New Roman" w:hAnsi="Times New Roman"/>
                <w:sz w:val="24"/>
                <w:szCs w:val="24"/>
              </w:rPr>
              <w:t>predseda Najvyššieho kontrolného úradu Slovenskej republiky a podpredseda Najvyššieho kontrolného úradu Slovenskej republiky,</w:t>
            </w:r>
          </w:p>
          <w:p w:rsidR="00CB298B" w:rsidRPr="00B559F4" w:rsidRDefault="00CB298B" w:rsidP="00CB298B">
            <w:pPr>
              <w:pStyle w:val="Odsekzoznamu"/>
              <w:numPr>
                <w:ilvl w:val="0"/>
                <w:numId w:val="45"/>
              </w:numPr>
              <w:spacing w:after="0" w:line="240" w:lineRule="auto"/>
              <w:ind w:left="357" w:hanging="357"/>
              <w:jc w:val="both"/>
              <w:rPr>
                <w:rFonts w:ascii="Times New Roman" w:hAnsi="Times New Roman"/>
                <w:sz w:val="24"/>
                <w:szCs w:val="24"/>
              </w:rPr>
            </w:pPr>
            <w:r w:rsidRPr="00B559F4">
              <w:rPr>
                <w:rFonts w:ascii="Times New Roman" w:hAnsi="Times New Roman"/>
                <w:sz w:val="24"/>
                <w:szCs w:val="24"/>
              </w:rPr>
              <w:t>štátny tajomník</w:t>
            </w:r>
            <w:r w:rsidRPr="00B559F4">
              <w:rPr>
                <w:sz w:val="24"/>
                <w:szCs w:val="24"/>
              </w:rPr>
              <w:t>.</w:t>
            </w:r>
          </w:p>
        </w:tc>
      </w:tr>
    </w:tbl>
    <w:p w:rsidR="00CB298B" w:rsidRPr="003E2FD0" w:rsidRDefault="00CB298B" w:rsidP="005C4C7F">
      <w:pPr>
        <w:rPr>
          <w:sz w:val="16"/>
        </w:rPr>
      </w:pPr>
    </w:p>
    <w:tbl>
      <w:tblPr>
        <w:tblW w:w="10004" w:type="dxa"/>
        <w:tblLayout w:type="fixed"/>
        <w:tblCellMar>
          <w:left w:w="70" w:type="dxa"/>
          <w:right w:w="70" w:type="dxa"/>
        </w:tblCellMar>
        <w:tblLook w:val="0000" w:firstRow="0" w:lastRow="0" w:firstColumn="0" w:lastColumn="0" w:noHBand="0" w:noVBand="0"/>
      </w:tblPr>
      <w:tblGrid>
        <w:gridCol w:w="637"/>
        <w:gridCol w:w="9367"/>
      </w:tblGrid>
      <w:tr w:rsidR="00C37649" w:rsidRPr="003E2FD0" w:rsidTr="00256ECB">
        <w:tc>
          <w:tcPr>
            <w:tcW w:w="637" w:type="dxa"/>
          </w:tcPr>
          <w:p w:rsidR="00C37649" w:rsidRPr="003E2FD0" w:rsidRDefault="00304E29" w:rsidP="00256ECB">
            <w:pPr>
              <w:jc w:val="both"/>
            </w:pPr>
            <w:r>
              <w:t>9.</w:t>
            </w:r>
            <w:r w:rsidR="00CB298B">
              <w:t>10</w:t>
            </w:r>
            <w:r w:rsidR="00C37649" w:rsidRPr="003E2FD0">
              <w:t>.</w:t>
            </w:r>
          </w:p>
        </w:tc>
        <w:tc>
          <w:tcPr>
            <w:tcW w:w="9367" w:type="dxa"/>
          </w:tcPr>
          <w:p w:rsidR="00C37649" w:rsidRPr="003E2FD0" w:rsidRDefault="00C37649" w:rsidP="00ED7788">
            <w:pPr>
              <w:jc w:val="both"/>
            </w:pPr>
            <w:r w:rsidRPr="003E2FD0">
              <w:t>Zhotoviteľ je povinný počnúc odovzdaním staveniska viesť stavebný denník</w:t>
            </w:r>
            <w:r w:rsidR="00F75612">
              <w:t xml:space="preserve"> v zmysle platných predpisov</w:t>
            </w:r>
            <w:r w:rsidRPr="003E2FD0">
              <w:t xml:space="preserve">. Do stavebného denníka s dvoma (2) prepismi bude zástupca zhotoviteľa denne zapisovať všetky skutočnosti, vyplývajúce z tejto ZoD, najmä odovzdanie stavebných pripraveností, záznamy </w:t>
            </w:r>
            <w:r w:rsidR="00ED7788">
              <w:t>technického</w:t>
            </w:r>
            <w:r w:rsidRPr="003E2FD0">
              <w:t xml:space="preserve"> dozoru objednávateľa a pod. Stavebný denník </w:t>
            </w:r>
            <w:r w:rsidR="00F75612">
              <w:t xml:space="preserve">sa musí </w:t>
            </w:r>
            <w:r w:rsidRPr="003E2FD0">
              <w:t xml:space="preserve">počas realizácie diela </w:t>
            </w:r>
            <w:r w:rsidR="00602F87">
              <w:t xml:space="preserve">až do ukončenia odovzdávacieho a preberacieho konania </w:t>
            </w:r>
            <w:r w:rsidR="00F75612">
              <w:t xml:space="preserve">neustále nachádzať na stavbe a </w:t>
            </w:r>
            <w:r w:rsidRPr="003E2FD0">
              <w:t xml:space="preserve">musí byť </w:t>
            </w:r>
            <w:r w:rsidR="00F75612">
              <w:t>vždy</w:t>
            </w:r>
            <w:r w:rsidRPr="003E2FD0">
              <w:t xml:space="preserve"> prístupný</w:t>
            </w:r>
            <w:r w:rsidR="00F75612">
              <w:t xml:space="preserve"> oprávneným zástupcom objednávateľa, zhotoviteľa, projektanta stavby a dotknutý</w:t>
            </w:r>
            <w:r w:rsidR="0096754B">
              <w:t>m</w:t>
            </w:r>
            <w:r w:rsidR="00F75612">
              <w:t xml:space="preserve"> orgáno</w:t>
            </w:r>
            <w:r w:rsidR="0096754B">
              <w:t>m</w:t>
            </w:r>
            <w:r w:rsidR="00F75612">
              <w:t xml:space="preserve"> štátnej správy.</w:t>
            </w:r>
          </w:p>
        </w:tc>
      </w:tr>
    </w:tbl>
    <w:p w:rsidR="00C37649" w:rsidRPr="003E2FD0" w:rsidRDefault="00C37649" w:rsidP="005C4C7F">
      <w:pPr>
        <w:rPr>
          <w:sz w:val="16"/>
        </w:rPr>
      </w:pPr>
    </w:p>
    <w:tbl>
      <w:tblPr>
        <w:tblW w:w="0" w:type="auto"/>
        <w:tblLayout w:type="fixed"/>
        <w:tblCellMar>
          <w:left w:w="70" w:type="dxa"/>
          <w:right w:w="70" w:type="dxa"/>
        </w:tblCellMar>
        <w:tblLook w:val="0000" w:firstRow="0" w:lastRow="0" w:firstColumn="0" w:lastColumn="0" w:noHBand="0" w:noVBand="0"/>
      </w:tblPr>
      <w:tblGrid>
        <w:gridCol w:w="637"/>
        <w:gridCol w:w="9367"/>
      </w:tblGrid>
      <w:tr w:rsidR="00C37649" w:rsidRPr="003E2FD0" w:rsidTr="00B526A5">
        <w:tc>
          <w:tcPr>
            <w:tcW w:w="637" w:type="dxa"/>
          </w:tcPr>
          <w:p w:rsidR="00C37649" w:rsidRPr="003E2FD0" w:rsidRDefault="00304E29" w:rsidP="00567D3D">
            <w:pPr>
              <w:ind w:right="-212"/>
              <w:jc w:val="both"/>
            </w:pPr>
            <w:r>
              <w:t>9.</w:t>
            </w:r>
            <w:r w:rsidR="00CB298B">
              <w:t>11</w:t>
            </w:r>
            <w:r w:rsidR="00C37649" w:rsidRPr="003E2FD0">
              <w:t>.</w:t>
            </w:r>
          </w:p>
        </w:tc>
        <w:tc>
          <w:tcPr>
            <w:tcW w:w="9367" w:type="dxa"/>
          </w:tcPr>
          <w:p w:rsidR="00C37649" w:rsidRPr="003E2FD0" w:rsidRDefault="00C37649" w:rsidP="009574B9">
            <w:pPr>
              <w:rPr>
                <w:szCs w:val="24"/>
              </w:rPr>
            </w:pPr>
            <w:r w:rsidRPr="003E2FD0">
              <w:rPr>
                <w:szCs w:val="24"/>
              </w:rPr>
              <w:t xml:space="preserve">Zhotoviteľ sa zaväzuje, že výrobnú dokumentáciu, ktorú si v prípade potreby spracuje, predloží </w:t>
            </w:r>
            <w:r w:rsidR="009574B9">
              <w:rPr>
                <w:szCs w:val="24"/>
              </w:rPr>
              <w:t>zhotoviteľovi</w:t>
            </w:r>
            <w:r w:rsidRPr="003E2FD0">
              <w:rPr>
                <w:szCs w:val="24"/>
              </w:rPr>
              <w:t xml:space="preserve"> projekt</w:t>
            </w:r>
            <w:r w:rsidR="009574B9">
              <w:rPr>
                <w:szCs w:val="24"/>
              </w:rPr>
              <w:t>u</w:t>
            </w:r>
            <w:r w:rsidRPr="003E2FD0">
              <w:rPr>
                <w:szCs w:val="24"/>
              </w:rPr>
              <w:t xml:space="preserve"> stavby na odsúhlasenie. </w:t>
            </w:r>
          </w:p>
        </w:tc>
      </w:tr>
    </w:tbl>
    <w:p w:rsidR="00C37649" w:rsidRPr="003E2FD0" w:rsidRDefault="00C37649" w:rsidP="005C4C7F">
      <w:pPr>
        <w:rPr>
          <w:sz w:val="16"/>
        </w:rPr>
      </w:pPr>
    </w:p>
    <w:tbl>
      <w:tblPr>
        <w:tblW w:w="0" w:type="auto"/>
        <w:tblLayout w:type="fixed"/>
        <w:tblCellMar>
          <w:left w:w="70" w:type="dxa"/>
          <w:right w:w="70" w:type="dxa"/>
        </w:tblCellMar>
        <w:tblLook w:val="0000" w:firstRow="0" w:lastRow="0" w:firstColumn="0" w:lastColumn="0" w:noHBand="0" w:noVBand="0"/>
      </w:tblPr>
      <w:tblGrid>
        <w:gridCol w:w="637"/>
        <w:gridCol w:w="9356"/>
      </w:tblGrid>
      <w:tr w:rsidR="00C37649" w:rsidRPr="00C7184B" w:rsidTr="005579A6">
        <w:tc>
          <w:tcPr>
            <w:tcW w:w="637" w:type="dxa"/>
          </w:tcPr>
          <w:p w:rsidR="00C37649" w:rsidRPr="00C7184B" w:rsidRDefault="00C37649" w:rsidP="00762563">
            <w:pPr>
              <w:tabs>
                <w:tab w:val="left" w:pos="709"/>
              </w:tabs>
              <w:ind w:right="-70"/>
              <w:jc w:val="both"/>
            </w:pPr>
            <w:r w:rsidRPr="00C7184B">
              <w:t>9.</w:t>
            </w:r>
            <w:r w:rsidR="00CB298B">
              <w:t>12</w:t>
            </w:r>
            <w:r w:rsidRPr="00C7184B">
              <w:t>.</w:t>
            </w:r>
          </w:p>
        </w:tc>
        <w:tc>
          <w:tcPr>
            <w:tcW w:w="9356" w:type="dxa"/>
          </w:tcPr>
          <w:p w:rsidR="00C37649" w:rsidRPr="00C7184B" w:rsidRDefault="00C37649" w:rsidP="00567D3D">
            <w:pPr>
              <w:tabs>
                <w:tab w:val="left" w:pos="709"/>
              </w:tabs>
              <w:autoSpaceDE w:val="0"/>
              <w:autoSpaceDN w:val="0"/>
              <w:jc w:val="both"/>
            </w:pPr>
            <w:r w:rsidRPr="00C1356B">
              <w:t>Za celý priebeh výstavby, za odborné a včasné vyhotovenie diela podľa tejto ZoD a za vedenie stavebného denníka je zodpovedný stavbyvedúci zhotoviteľa .......................................................</w:t>
            </w:r>
            <w:r w:rsidR="00512634" w:rsidRPr="00C7184B">
              <w:t xml:space="preserve"> </w:t>
            </w:r>
            <w:r w:rsidRPr="00C7184B">
              <w:rPr>
                <w:szCs w:val="24"/>
              </w:rPr>
              <w:t>Zhotoviteľ zabezpečí, že stavbyvedúci alebo jeho zástupca sa denne zdržuje na stavbe po celú dobu realizácie diela a zhotoviteľ musí ich poverenie alebo ich výmenu písomne oznámiť objednávateľovi.</w:t>
            </w:r>
            <w:r w:rsidR="00512634" w:rsidRPr="00C7184B">
              <w:rPr>
                <w:szCs w:val="24"/>
              </w:rPr>
              <w:t xml:space="preserve"> </w:t>
            </w:r>
            <w:r w:rsidRPr="00C7184B">
              <w:rPr>
                <w:szCs w:val="24"/>
              </w:rPr>
              <w:t xml:space="preserve">Zhotoviteľ je povinný kedykoľvek na žiadosť objednávateľa vymeniť najneskôr do osem (8) </w:t>
            </w:r>
            <w:r w:rsidR="0096754B">
              <w:rPr>
                <w:szCs w:val="24"/>
              </w:rPr>
              <w:t xml:space="preserve">kalendárnych </w:t>
            </w:r>
            <w:r w:rsidRPr="00C7184B">
              <w:rPr>
                <w:szCs w:val="24"/>
              </w:rPr>
              <w:t xml:space="preserve">dní od požiadania osobu stavbyvedúceho, ak má </w:t>
            </w:r>
            <w:r w:rsidRPr="00C7184B">
              <w:rPr>
                <w:szCs w:val="24"/>
              </w:rPr>
              <w:lastRenderedPageBreak/>
              <w:t>objednávateľ k činnosti namietaného stavbyvedúceho výhrady.</w:t>
            </w:r>
          </w:p>
        </w:tc>
      </w:tr>
    </w:tbl>
    <w:p w:rsidR="00C37649" w:rsidRPr="00C7184B" w:rsidRDefault="00C37649" w:rsidP="00567D3D">
      <w:pPr>
        <w:tabs>
          <w:tab w:val="left" w:pos="709"/>
        </w:tabs>
        <w:rPr>
          <w:sz w:val="16"/>
        </w:rPr>
      </w:pPr>
    </w:p>
    <w:tbl>
      <w:tblPr>
        <w:tblW w:w="0" w:type="auto"/>
        <w:tblLayout w:type="fixed"/>
        <w:tblCellMar>
          <w:left w:w="70" w:type="dxa"/>
          <w:right w:w="70" w:type="dxa"/>
        </w:tblCellMar>
        <w:tblLook w:val="0000" w:firstRow="0" w:lastRow="0" w:firstColumn="0" w:lastColumn="0" w:noHBand="0" w:noVBand="0"/>
      </w:tblPr>
      <w:tblGrid>
        <w:gridCol w:w="637"/>
        <w:gridCol w:w="9356"/>
      </w:tblGrid>
      <w:tr w:rsidR="00C37649" w:rsidRPr="003E2FD0" w:rsidTr="005579A6">
        <w:tc>
          <w:tcPr>
            <w:tcW w:w="637" w:type="dxa"/>
          </w:tcPr>
          <w:p w:rsidR="00C37649" w:rsidRPr="00C7184B" w:rsidRDefault="00C37649" w:rsidP="00762563">
            <w:pPr>
              <w:tabs>
                <w:tab w:val="left" w:pos="851"/>
              </w:tabs>
              <w:ind w:right="-70"/>
              <w:jc w:val="both"/>
            </w:pPr>
            <w:r w:rsidRPr="00C7184B">
              <w:t>9.1</w:t>
            </w:r>
            <w:r w:rsidR="00CB298B">
              <w:t>3</w:t>
            </w:r>
            <w:r w:rsidRPr="00C7184B">
              <w:t>.</w:t>
            </w:r>
          </w:p>
        </w:tc>
        <w:tc>
          <w:tcPr>
            <w:tcW w:w="9356" w:type="dxa"/>
          </w:tcPr>
          <w:p w:rsidR="00C37649" w:rsidRPr="00375E27" w:rsidRDefault="00C37649" w:rsidP="00567D3D">
            <w:pPr>
              <w:tabs>
                <w:tab w:val="left" w:pos="709"/>
              </w:tabs>
              <w:jc w:val="both"/>
            </w:pPr>
            <w:r w:rsidRPr="00375E27">
              <w:t xml:space="preserve">Za objednávateľa je výkonom </w:t>
            </w:r>
            <w:r w:rsidR="00B559F4" w:rsidRPr="00375E27">
              <w:t xml:space="preserve">technického </w:t>
            </w:r>
            <w:r w:rsidR="00375E27" w:rsidRPr="00375E27">
              <w:t xml:space="preserve">dozoru poverený </w:t>
            </w:r>
            <w:r w:rsidRPr="00375E27">
              <w:t xml:space="preserve"> </w:t>
            </w:r>
            <w:r w:rsidR="00886118" w:rsidRPr="00375E27">
              <w:t>........................</w:t>
            </w:r>
            <w:r w:rsidR="001C4881" w:rsidRPr="00375E27">
              <w:t xml:space="preserve"> </w:t>
            </w:r>
            <w:r w:rsidRPr="00375E27">
              <w:t>t.</w:t>
            </w:r>
            <w:r w:rsidR="00AC233B" w:rsidRPr="00375E27">
              <w:t xml:space="preserve"> </w:t>
            </w:r>
            <w:r w:rsidRPr="00375E27">
              <w:t>č</w:t>
            </w:r>
            <w:r w:rsidR="00747C4B" w:rsidRPr="00375E27">
              <w:t xml:space="preserve">. </w:t>
            </w:r>
            <w:r w:rsidR="00886118" w:rsidRPr="00375E27">
              <w:t>....................</w:t>
            </w:r>
            <w:r w:rsidR="001C4881" w:rsidRPr="00375E27">
              <w:t xml:space="preserve">, </w:t>
            </w:r>
            <w:r w:rsidRPr="00375E27">
              <w:t xml:space="preserve">a výkonom funkcie koordinátora bezpečnosti  </w:t>
            </w:r>
            <w:r w:rsidR="007F462D" w:rsidRPr="00375E27">
              <w:t>...............................................</w:t>
            </w:r>
            <w:r w:rsidR="00167E3B" w:rsidRPr="00375E27">
              <w:t>..</w:t>
            </w:r>
          </w:p>
          <w:p w:rsidR="00C37649" w:rsidRPr="00375E27" w:rsidRDefault="00C37649" w:rsidP="00567D3D">
            <w:pPr>
              <w:tabs>
                <w:tab w:val="left" w:pos="709"/>
              </w:tabs>
              <w:jc w:val="both"/>
            </w:pPr>
            <w:r w:rsidRPr="00375E27">
              <w:t>Tu uvedeným osobám objednávateľa zhotoviteľ umožní operatívny prístup do priestorov staveniska po predchádzajúcom ohlásení sa u stavbyvedúceho.</w:t>
            </w:r>
          </w:p>
        </w:tc>
      </w:tr>
      <w:tr w:rsidR="00B52DC1" w:rsidRPr="00B52DC1" w:rsidTr="005579A6">
        <w:tc>
          <w:tcPr>
            <w:tcW w:w="637" w:type="dxa"/>
          </w:tcPr>
          <w:p w:rsidR="00B52DC1" w:rsidRPr="00B52DC1" w:rsidRDefault="00B52DC1" w:rsidP="00567D3D">
            <w:pPr>
              <w:tabs>
                <w:tab w:val="left" w:pos="851"/>
              </w:tabs>
              <w:ind w:right="-70"/>
              <w:jc w:val="both"/>
              <w:rPr>
                <w:sz w:val="16"/>
              </w:rPr>
            </w:pPr>
          </w:p>
        </w:tc>
        <w:tc>
          <w:tcPr>
            <w:tcW w:w="9356" w:type="dxa"/>
          </w:tcPr>
          <w:p w:rsidR="00B52DC1" w:rsidRPr="00375E27" w:rsidRDefault="00B52DC1" w:rsidP="00567D3D">
            <w:pPr>
              <w:tabs>
                <w:tab w:val="left" w:pos="709"/>
              </w:tabs>
              <w:jc w:val="both"/>
              <w:rPr>
                <w:sz w:val="16"/>
              </w:rPr>
            </w:pPr>
          </w:p>
        </w:tc>
      </w:tr>
      <w:tr w:rsidR="00C37649" w:rsidRPr="003E2FD0" w:rsidTr="000D7FE0">
        <w:trPr>
          <w:trHeight w:val="284"/>
        </w:trPr>
        <w:tc>
          <w:tcPr>
            <w:tcW w:w="637" w:type="dxa"/>
          </w:tcPr>
          <w:p w:rsidR="00C37649" w:rsidRPr="003E2FD0" w:rsidRDefault="00C37649" w:rsidP="00762563">
            <w:pPr>
              <w:tabs>
                <w:tab w:val="left" w:pos="709"/>
              </w:tabs>
            </w:pPr>
            <w:r w:rsidRPr="003E2FD0">
              <w:t>9.1</w:t>
            </w:r>
            <w:r w:rsidR="00CB298B">
              <w:t>4</w:t>
            </w:r>
            <w:r w:rsidRPr="003E2FD0">
              <w:t>.</w:t>
            </w:r>
          </w:p>
        </w:tc>
        <w:tc>
          <w:tcPr>
            <w:tcW w:w="9356" w:type="dxa"/>
          </w:tcPr>
          <w:p w:rsidR="00C37649" w:rsidRPr="003E2FD0" w:rsidRDefault="00C37649" w:rsidP="00ED7788">
            <w:pPr>
              <w:tabs>
                <w:tab w:val="left" w:pos="709"/>
              </w:tabs>
              <w:jc w:val="both"/>
            </w:pPr>
            <w:r w:rsidRPr="003E2FD0">
              <w:t>V prípade preukázateľného nedodržiavania prá</w:t>
            </w:r>
            <w:r w:rsidR="009A5F3F">
              <w:t xml:space="preserve">c v súlade s projektom stavby, </w:t>
            </w:r>
            <w:r w:rsidRPr="003E2FD0">
              <w:t xml:space="preserve">technologických postupov pri zabudovávaní materiálov a spracovávaní stavebných hmôt </w:t>
            </w:r>
            <w:r w:rsidR="009A5F3F" w:rsidRPr="000C5946">
              <w:t xml:space="preserve">a použitia výrobku, ktorý </w:t>
            </w:r>
            <w:r w:rsidR="000C5946" w:rsidRPr="000C5946">
              <w:t>ne</w:t>
            </w:r>
            <w:r w:rsidR="009A5F3F" w:rsidRPr="000C5946">
              <w:t xml:space="preserve">má </w:t>
            </w:r>
            <w:r w:rsidR="000C5946" w:rsidRPr="000C5946">
              <w:t xml:space="preserve">požadované </w:t>
            </w:r>
            <w:r w:rsidR="009A5F3F" w:rsidRPr="000C5946">
              <w:t>technické a kvalitatívne vlastnosti</w:t>
            </w:r>
            <w:r w:rsidR="009A5F3F">
              <w:t xml:space="preserve"> </w:t>
            </w:r>
            <w:r w:rsidRPr="003E2FD0">
              <w:t xml:space="preserve">má na základe návrhu </w:t>
            </w:r>
            <w:r w:rsidR="00ED7788">
              <w:t>technického</w:t>
            </w:r>
            <w:r w:rsidRPr="003E2FD0">
              <w:t xml:space="preserve"> dozoru objednávateľa, osoba oprávnená vo veciach technických za objednávateľa právo na zastavenie stavebných prác s výnimkou prác vedúcich k odstráneniu takto vzniknutých </w:t>
            </w:r>
            <w:r w:rsidRPr="003E74FD">
              <w:t>v</w:t>
            </w:r>
            <w:r w:rsidR="00CF615B">
              <w:t>á</w:t>
            </w:r>
            <w:r w:rsidRPr="003E74FD">
              <w:t>d.</w:t>
            </w:r>
            <w:r w:rsidRPr="003E2FD0">
              <w:t xml:space="preserve"> Za preukázateľn</w:t>
            </w:r>
            <w:r w:rsidR="00423234">
              <w:t>é</w:t>
            </w:r>
            <w:r w:rsidRPr="003E2FD0">
              <w:t xml:space="preserve"> sa takéto konanie považuje vtedy, ak je zapísané v stavebnom denníku a zhotoviteľ bol na takéto konanie písomne upozornený. </w:t>
            </w:r>
            <w:r w:rsidR="0016250C">
              <w:t>Zhotoviteľ je povinný takéto práce, prípadne materiály na vlastné ná</w:t>
            </w:r>
            <w:r w:rsidR="00774661">
              <w:t>kl</w:t>
            </w:r>
            <w:r w:rsidR="0016250C">
              <w:t xml:space="preserve">ady odstrániť a nahradiť bezchybnými certifikovanými materiálmi a opakovanými prácami. </w:t>
            </w:r>
            <w:r w:rsidRPr="003E2FD0">
              <w:t xml:space="preserve">V prípade </w:t>
            </w:r>
            <w:r w:rsidR="0016250C">
              <w:t xml:space="preserve">takéhoto </w:t>
            </w:r>
            <w:r w:rsidRPr="003E2FD0">
              <w:t>zastavenia stavebných prác nemá zhotoviteľ nárok na predĺženie času plnenia.</w:t>
            </w:r>
          </w:p>
        </w:tc>
      </w:tr>
    </w:tbl>
    <w:p w:rsidR="00C37649" w:rsidRPr="003E2FD0" w:rsidRDefault="00C37649" w:rsidP="00567D3D">
      <w:pPr>
        <w:tabs>
          <w:tab w:val="left" w:pos="709"/>
        </w:tabs>
        <w:rPr>
          <w:sz w:val="16"/>
        </w:rPr>
      </w:pPr>
    </w:p>
    <w:tbl>
      <w:tblPr>
        <w:tblW w:w="0" w:type="auto"/>
        <w:tblLayout w:type="fixed"/>
        <w:tblCellMar>
          <w:left w:w="70" w:type="dxa"/>
          <w:right w:w="70" w:type="dxa"/>
        </w:tblCellMar>
        <w:tblLook w:val="0000" w:firstRow="0" w:lastRow="0" w:firstColumn="0" w:lastColumn="0" w:noHBand="0" w:noVBand="0"/>
      </w:tblPr>
      <w:tblGrid>
        <w:gridCol w:w="637"/>
        <w:gridCol w:w="9356"/>
      </w:tblGrid>
      <w:tr w:rsidR="00C37649" w:rsidRPr="003E2FD0" w:rsidTr="005579A6">
        <w:tc>
          <w:tcPr>
            <w:tcW w:w="637" w:type="dxa"/>
          </w:tcPr>
          <w:p w:rsidR="00C37649" w:rsidRPr="003E2FD0" w:rsidRDefault="00C37649" w:rsidP="00762563">
            <w:pPr>
              <w:tabs>
                <w:tab w:val="left" w:pos="709"/>
              </w:tabs>
              <w:jc w:val="both"/>
            </w:pPr>
            <w:r w:rsidRPr="003E2FD0">
              <w:t>9.1</w:t>
            </w:r>
            <w:r w:rsidR="00CB298B">
              <w:t>5</w:t>
            </w:r>
            <w:r w:rsidRPr="003E2FD0">
              <w:t>.</w:t>
            </w:r>
          </w:p>
        </w:tc>
        <w:tc>
          <w:tcPr>
            <w:tcW w:w="9356" w:type="dxa"/>
          </w:tcPr>
          <w:p w:rsidR="00C37649" w:rsidRPr="003E2FD0" w:rsidRDefault="00C37649" w:rsidP="00567D3D">
            <w:pPr>
              <w:tabs>
                <w:tab w:val="left" w:pos="709"/>
              </w:tabs>
              <w:jc w:val="both"/>
            </w:pPr>
            <w:r w:rsidRPr="003E2FD0">
              <w:t xml:space="preserve">Zhotoviteľ je povinný prizvať objednávateľa na prevzatie prác, ktoré budú zakryté alebo sa stanú neprístupnými, v opačnom prípade zodpovedá za vzniknuté škody. Ak zhotoviteľ nevyzve objednávateľa na prevzatie prác, je povinný na jeho žiadosť zakryté práce odkryť na vlastné náklady. Objednávateľ je povinný tieto práce, pokiaľ sú prevedené riadne, prevziať do troch (3) pracovných dní. Po tomto termíne sa považujú predmetné práce za prekontrolované </w:t>
            </w:r>
            <w:r w:rsidRPr="003E2FD0">
              <w:br/>
              <w:t>a prevzaté. O prevzatí zakrytých prác sa spracuje písomný záznam</w:t>
            </w:r>
            <w:r w:rsidR="0096754B">
              <w:t xml:space="preserve"> do stavebného denníka</w:t>
            </w:r>
            <w:r w:rsidRPr="003E2FD0">
              <w:t xml:space="preserve">. </w:t>
            </w:r>
          </w:p>
        </w:tc>
      </w:tr>
    </w:tbl>
    <w:p w:rsidR="00C37649" w:rsidRPr="003E2FD0" w:rsidRDefault="00C37649" w:rsidP="00567D3D">
      <w:pPr>
        <w:tabs>
          <w:tab w:val="left" w:pos="709"/>
        </w:tabs>
        <w:rPr>
          <w:sz w:val="16"/>
        </w:rPr>
      </w:pPr>
    </w:p>
    <w:tbl>
      <w:tblPr>
        <w:tblW w:w="0" w:type="auto"/>
        <w:tblLayout w:type="fixed"/>
        <w:tblCellMar>
          <w:left w:w="70" w:type="dxa"/>
          <w:right w:w="70" w:type="dxa"/>
        </w:tblCellMar>
        <w:tblLook w:val="0000" w:firstRow="0" w:lastRow="0" w:firstColumn="0" w:lastColumn="0" w:noHBand="0" w:noVBand="0"/>
      </w:tblPr>
      <w:tblGrid>
        <w:gridCol w:w="637"/>
        <w:gridCol w:w="9356"/>
      </w:tblGrid>
      <w:tr w:rsidR="00C37649" w:rsidRPr="003E2FD0" w:rsidTr="005579A6">
        <w:tc>
          <w:tcPr>
            <w:tcW w:w="637" w:type="dxa"/>
          </w:tcPr>
          <w:p w:rsidR="00C37649" w:rsidRPr="003E2FD0" w:rsidRDefault="00304E29" w:rsidP="00567D3D">
            <w:pPr>
              <w:tabs>
                <w:tab w:val="left" w:pos="709"/>
              </w:tabs>
              <w:jc w:val="both"/>
            </w:pPr>
            <w:r>
              <w:t>9.1</w:t>
            </w:r>
            <w:r w:rsidR="00CB298B">
              <w:t>6</w:t>
            </w:r>
            <w:r w:rsidR="00C37649" w:rsidRPr="003E2FD0">
              <w:t>.</w:t>
            </w:r>
          </w:p>
        </w:tc>
        <w:tc>
          <w:tcPr>
            <w:tcW w:w="9356" w:type="dxa"/>
          </w:tcPr>
          <w:p w:rsidR="00C37649" w:rsidRPr="003E2FD0" w:rsidRDefault="00C37649" w:rsidP="00ED7788">
            <w:pPr>
              <w:tabs>
                <w:tab w:val="left" w:pos="709"/>
              </w:tabs>
              <w:autoSpaceDE w:val="0"/>
              <w:autoSpaceDN w:val="0"/>
              <w:jc w:val="both"/>
            </w:pPr>
            <w:r w:rsidRPr="003E2FD0">
              <w:t xml:space="preserve">Pokiaľ má </w:t>
            </w:r>
            <w:r w:rsidR="00ED7788">
              <w:t>technický</w:t>
            </w:r>
            <w:r w:rsidRPr="003E2FD0">
              <w:t xml:space="preserve"> dozor objednávateľa za to, že zhotoviteľ nezabezpečuje dostatočne kapacity na stavenisku, upozorní na túto skutočnosť zhotoviteľa zápisom v stavebnom denníku. Zhotoviteľ je povinný vykonať nápravu bez zbytočného odkladu, najneskôr však do troch (3) pracovných dní od zápisu v stavebnom denníku.</w:t>
            </w:r>
          </w:p>
        </w:tc>
      </w:tr>
    </w:tbl>
    <w:p w:rsidR="00C37649" w:rsidRPr="003E2FD0" w:rsidRDefault="00C37649" w:rsidP="00567D3D">
      <w:pPr>
        <w:tabs>
          <w:tab w:val="left" w:pos="709"/>
        </w:tabs>
        <w:rPr>
          <w:sz w:val="16"/>
        </w:rPr>
      </w:pPr>
    </w:p>
    <w:tbl>
      <w:tblPr>
        <w:tblW w:w="0" w:type="auto"/>
        <w:tblLayout w:type="fixed"/>
        <w:tblCellMar>
          <w:left w:w="70" w:type="dxa"/>
          <w:right w:w="70" w:type="dxa"/>
        </w:tblCellMar>
        <w:tblLook w:val="0000" w:firstRow="0" w:lastRow="0" w:firstColumn="0" w:lastColumn="0" w:noHBand="0" w:noVBand="0"/>
      </w:tblPr>
      <w:tblGrid>
        <w:gridCol w:w="637"/>
        <w:gridCol w:w="9356"/>
      </w:tblGrid>
      <w:tr w:rsidR="00C37649" w:rsidRPr="003E2FD0" w:rsidTr="005579A6">
        <w:tc>
          <w:tcPr>
            <w:tcW w:w="637" w:type="dxa"/>
          </w:tcPr>
          <w:p w:rsidR="00C37649" w:rsidRPr="003E2FD0" w:rsidRDefault="00304E29" w:rsidP="00567D3D">
            <w:pPr>
              <w:tabs>
                <w:tab w:val="left" w:pos="709"/>
              </w:tabs>
              <w:jc w:val="both"/>
            </w:pPr>
            <w:r>
              <w:t>9.1</w:t>
            </w:r>
            <w:r w:rsidR="00CB298B">
              <w:t>7</w:t>
            </w:r>
            <w:r w:rsidR="00C37649" w:rsidRPr="003E2FD0">
              <w:t>.</w:t>
            </w:r>
          </w:p>
        </w:tc>
        <w:tc>
          <w:tcPr>
            <w:tcW w:w="9356" w:type="dxa"/>
          </w:tcPr>
          <w:p w:rsidR="00C37649" w:rsidRPr="003E2FD0" w:rsidRDefault="00C37649" w:rsidP="00567D3D">
            <w:pPr>
              <w:tabs>
                <w:tab w:val="left" w:pos="709"/>
              </w:tabs>
              <w:jc w:val="both"/>
            </w:pPr>
            <w:r w:rsidRPr="003E2FD0">
              <w:t>Kontrolné dni zvoláva a organizuje objednávateľ. Prijaté opatrenia na kontrolných dňoch sa stávajú pokynmi pre realizáciu. Na kontrolných dňoch je účasť zhotoviteľa, resp. stavbyvedúceho povinná.</w:t>
            </w:r>
          </w:p>
        </w:tc>
      </w:tr>
    </w:tbl>
    <w:p w:rsidR="00C37649" w:rsidRPr="003E2FD0" w:rsidRDefault="00C37649" w:rsidP="00567D3D">
      <w:pPr>
        <w:tabs>
          <w:tab w:val="left" w:pos="709"/>
        </w:tabs>
        <w:rPr>
          <w:sz w:val="16"/>
        </w:rPr>
      </w:pPr>
    </w:p>
    <w:tbl>
      <w:tblPr>
        <w:tblW w:w="0" w:type="auto"/>
        <w:tblLayout w:type="fixed"/>
        <w:tblCellMar>
          <w:left w:w="70" w:type="dxa"/>
          <w:right w:w="70" w:type="dxa"/>
        </w:tblCellMar>
        <w:tblLook w:val="0000" w:firstRow="0" w:lastRow="0" w:firstColumn="0" w:lastColumn="0" w:noHBand="0" w:noVBand="0"/>
      </w:tblPr>
      <w:tblGrid>
        <w:gridCol w:w="637"/>
        <w:gridCol w:w="9356"/>
      </w:tblGrid>
      <w:tr w:rsidR="00C37649" w:rsidRPr="003E2FD0" w:rsidTr="005579A6">
        <w:tc>
          <w:tcPr>
            <w:tcW w:w="637" w:type="dxa"/>
          </w:tcPr>
          <w:p w:rsidR="00C37649" w:rsidRPr="003E2FD0" w:rsidRDefault="00304E29" w:rsidP="00CB298B">
            <w:pPr>
              <w:tabs>
                <w:tab w:val="left" w:pos="709"/>
              </w:tabs>
              <w:jc w:val="both"/>
            </w:pPr>
            <w:r>
              <w:t>9.1</w:t>
            </w:r>
            <w:r w:rsidR="00CB298B">
              <w:t>8</w:t>
            </w:r>
            <w:r w:rsidR="00C37649" w:rsidRPr="003E2FD0">
              <w:t>.</w:t>
            </w:r>
          </w:p>
        </w:tc>
        <w:tc>
          <w:tcPr>
            <w:tcW w:w="9356" w:type="dxa"/>
          </w:tcPr>
          <w:p w:rsidR="00C37649" w:rsidRPr="003E2FD0" w:rsidRDefault="00C37649" w:rsidP="00ED7788">
            <w:pPr>
              <w:tabs>
                <w:tab w:val="left" w:pos="709"/>
              </w:tabs>
              <w:jc w:val="both"/>
            </w:pPr>
            <w:r w:rsidRPr="003E2FD0">
              <w:t xml:space="preserve">Objednávateľ je povinný sledovať obsah stavebného denníka a k zápisom pripojiť svoje stanovisko. Ak </w:t>
            </w:r>
            <w:r w:rsidR="00ED7788">
              <w:t>technický</w:t>
            </w:r>
            <w:r w:rsidRPr="003E2FD0">
              <w:t xml:space="preserve"> dozor objednávateľa so záznamom zhotoviteľa nesúhlasí, je povinný pripojiť k zápisu </w:t>
            </w:r>
            <w:r w:rsidRPr="00724E75">
              <w:t>svoje vyjadrenie do troch (3) pracovných dní. V opačnom prípade sa predpokladá, že s jeho zápisom súhlasí.</w:t>
            </w:r>
            <w:r w:rsidR="00324FC2" w:rsidRPr="00724E75">
              <w:t xml:space="preserve"> Tento postup sa neuplatňuje na záznamy v stavebnom denníku, ktoré majú vplyv na navýšenie ceny diela.</w:t>
            </w:r>
            <w:r w:rsidRPr="00724E75">
              <w:t xml:space="preserve"> To</w:t>
            </w:r>
            <w:r w:rsidRPr="003E2FD0">
              <w:t xml:space="preserve"> isté platí pre námietky zhotoviteľa voči zápisom objednávateľa.</w:t>
            </w:r>
          </w:p>
        </w:tc>
      </w:tr>
    </w:tbl>
    <w:p w:rsidR="00C37649" w:rsidRPr="003E2FD0" w:rsidRDefault="00C37649" w:rsidP="00567D3D">
      <w:pPr>
        <w:tabs>
          <w:tab w:val="left" w:pos="709"/>
        </w:tabs>
        <w:rPr>
          <w:sz w:val="16"/>
        </w:rPr>
      </w:pPr>
    </w:p>
    <w:tbl>
      <w:tblPr>
        <w:tblW w:w="0" w:type="auto"/>
        <w:tblLayout w:type="fixed"/>
        <w:tblCellMar>
          <w:left w:w="70" w:type="dxa"/>
          <w:right w:w="70" w:type="dxa"/>
        </w:tblCellMar>
        <w:tblLook w:val="0000" w:firstRow="0" w:lastRow="0" w:firstColumn="0" w:lastColumn="0" w:noHBand="0" w:noVBand="0"/>
      </w:tblPr>
      <w:tblGrid>
        <w:gridCol w:w="637"/>
        <w:gridCol w:w="9356"/>
      </w:tblGrid>
      <w:tr w:rsidR="00C37649" w:rsidRPr="00C7184B" w:rsidTr="005579A6">
        <w:tc>
          <w:tcPr>
            <w:tcW w:w="637" w:type="dxa"/>
          </w:tcPr>
          <w:p w:rsidR="00C37649" w:rsidRPr="00C7184B" w:rsidRDefault="00304E29" w:rsidP="00567D3D">
            <w:pPr>
              <w:tabs>
                <w:tab w:val="left" w:pos="709"/>
              </w:tabs>
              <w:jc w:val="both"/>
            </w:pPr>
            <w:r w:rsidRPr="00C7184B">
              <w:t>9.1</w:t>
            </w:r>
            <w:r w:rsidR="00CB298B">
              <w:t>9</w:t>
            </w:r>
            <w:r w:rsidR="00C37649" w:rsidRPr="00C7184B">
              <w:t>.</w:t>
            </w:r>
          </w:p>
        </w:tc>
        <w:tc>
          <w:tcPr>
            <w:tcW w:w="9356" w:type="dxa"/>
          </w:tcPr>
          <w:p w:rsidR="00C37649" w:rsidRPr="00C7184B" w:rsidRDefault="00C37649" w:rsidP="003E74FD">
            <w:pPr>
              <w:tabs>
                <w:tab w:val="left" w:pos="709"/>
              </w:tabs>
              <w:jc w:val="both"/>
            </w:pPr>
            <w:r w:rsidRPr="00C7184B">
              <w:t>Záznamy v stavebnom denníku, ktoré majú vplyv na rozsah stavebných prác, cenu diela, čas plnenia, prípadne ďalšie záväzky tejto ZoD, budú slúžiť ako podklad pre vypracovanie písomných dodatkov k ZoD.</w:t>
            </w:r>
            <w:r w:rsidR="00D1372C" w:rsidRPr="00C7184B">
              <w:t xml:space="preserve"> Zhotoviteľ je preto povinný do stavebného denníku priebežne zapisovať všetky naviac práce v potrebnom rozsahu. </w:t>
            </w:r>
            <w:r w:rsidR="00EA1A72" w:rsidRPr="00C7184B">
              <w:t>Zhotoviteľ je povinný tieto naviac práce  priebežne oceniť formu zmenového listu stavby v termíne stanovenom zástupcom objednávateľa a spôsobom určeným v bod</w:t>
            </w:r>
            <w:r w:rsidR="003E74FD">
              <w:t>e</w:t>
            </w:r>
            <w:r w:rsidR="00EA1A72" w:rsidRPr="00C7184B">
              <w:t xml:space="preserve"> 5.4.2 </w:t>
            </w:r>
            <w:r w:rsidR="003E74FD">
              <w:t xml:space="preserve">článku V. </w:t>
            </w:r>
            <w:r w:rsidR="00EA1A72" w:rsidRPr="00C7184B">
              <w:t>tejto ZoD.</w:t>
            </w:r>
          </w:p>
        </w:tc>
      </w:tr>
    </w:tbl>
    <w:p w:rsidR="00C37649" w:rsidRPr="003E2FD0" w:rsidRDefault="00C37649" w:rsidP="00567D3D">
      <w:pPr>
        <w:tabs>
          <w:tab w:val="left" w:pos="709"/>
        </w:tabs>
        <w:rPr>
          <w:sz w:val="16"/>
        </w:rPr>
      </w:pPr>
    </w:p>
    <w:tbl>
      <w:tblPr>
        <w:tblW w:w="0" w:type="auto"/>
        <w:tblLayout w:type="fixed"/>
        <w:tblCellMar>
          <w:left w:w="70" w:type="dxa"/>
          <w:right w:w="70" w:type="dxa"/>
        </w:tblCellMar>
        <w:tblLook w:val="0000" w:firstRow="0" w:lastRow="0" w:firstColumn="0" w:lastColumn="0" w:noHBand="0" w:noVBand="0"/>
      </w:tblPr>
      <w:tblGrid>
        <w:gridCol w:w="637"/>
        <w:gridCol w:w="9356"/>
      </w:tblGrid>
      <w:tr w:rsidR="00C37649" w:rsidRPr="003E2FD0" w:rsidTr="005579A6">
        <w:tc>
          <w:tcPr>
            <w:tcW w:w="637" w:type="dxa"/>
          </w:tcPr>
          <w:p w:rsidR="00C37649" w:rsidRPr="003E2FD0" w:rsidRDefault="00CB298B" w:rsidP="00567D3D">
            <w:pPr>
              <w:tabs>
                <w:tab w:val="left" w:pos="709"/>
              </w:tabs>
              <w:jc w:val="both"/>
            </w:pPr>
            <w:r>
              <w:t>9.20</w:t>
            </w:r>
            <w:r w:rsidR="00C37649" w:rsidRPr="003E2FD0">
              <w:t>.</w:t>
            </w:r>
          </w:p>
        </w:tc>
        <w:tc>
          <w:tcPr>
            <w:tcW w:w="9356" w:type="dxa"/>
          </w:tcPr>
          <w:p w:rsidR="00C37649" w:rsidRPr="003E2FD0" w:rsidRDefault="00C37649" w:rsidP="00ED7788">
            <w:pPr>
              <w:tabs>
                <w:tab w:val="left" w:pos="709"/>
              </w:tabs>
              <w:autoSpaceDE w:val="0"/>
              <w:autoSpaceDN w:val="0"/>
              <w:jc w:val="both"/>
            </w:pPr>
            <w:r w:rsidRPr="003E2FD0">
              <w:t xml:space="preserve">Zhotoviteľ je povinný udržiavať na stavenisku poriadok a čistotu, bezodkladne odstraňovať odpady a nečistoty vzniknuté pri vykonávaní diela, pričom je povinný dodržiavať povinnosti uložené právnou úpravou v oblasti nakladania a likvidácie odpadov. Zhotoviteľ je povinný odstraňovať všetky znečistenia a poškodenia komunikácií (vrátane verejných), ku ktorým dôjde jeho činnosťou alebo v súvislosti s jeho činnosťou počas vykonávania diela. Na neplnenie uvedených povinností upozorní zhotoviteľa </w:t>
            </w:r>
            <w:r w:rsidR="00ED7788">
              <w:t>technický</w:t>
            </w:r>
            <w:r w:rsidRPr="003E2FD0">
              <w:t xml:space="preserve"> dozor objednávateľa zápisom </w:t>
            </w:r>
            <w:r w:rsidRPr="003E2FD0">
              <w:lastRenderedPageBreak/>
              <w:t xml:space="preserve">v stavebnom denníku. Zhotoviteľ je povinný vykonať nápravu bez zbytočného odkladu, najneskôr však do troch (3) pracovných dní od zápisu v stavebnom denníku. </w:t>
            </w:r>
          </w:p>
        </w:tc>
      </w:tr>
    </w:tbl>
    <w:p w:rsidR="00C37649" w:rsidRPr="003E2FD0" w:rsidRDefault="00C37649" w:rsidP="00567D3D">
      <w:pPr>
        <w:tabs>
          <w:tab w:val="left" w:pos="709"/>
        </w:tabs>
        <w:rPr>
          <w:sz w:val="16"/>
        </w:rPr>
      </w:pPr>
    </w:p>
    <w:tbl>
      <w:tblPr>
        <w:tblW w:w="9993" w:type="dxa"/>
        <w:tblLayout w:type="fixed"/>
        <w:tblCellMar>
          <w:left w:w="70" w:type="dxa"/>
          <w:right w:w="70" w:type="dxa"/>
        </w:tblCellMar>
        <w:tblLook w:val="0000" w:firstRow="0" w:lastRow="0" w:firstColumn="0" w:lastColumn="0" w:noHBand="0" w:noVBand="0"/>
      </w:tblPr>
      <w:tblGrid>
        <w:gridCol w:w="637"/>
        <w:gridCol w:w="9356"/>
      </w:tblGrid>
      <w:tr w:rsidR="00C37649" w:rsidRPr="003E2FD0" w:rsidTr="005579A6">
        <w:tc>
          <w:tcPr>
            <w:tcW w:w="637" w:type="dxa"/>
          </w:tcPr>
          <w:p w:rsidR="00C37649" w:rsidRPr="003E2FD0" w:rsidRDefault="00783929" w:rsidP="008F3793">
            <w:pPr>
              <w:tabs>
                <w:tab w:val="left" w:pos="709"/>
              </w:tabs>
              <w:jc w:val="both"/>
            </w:pPr>
            <w:r>
              <w:t>9</w:t>
            </w:r>
            <w:r w:rsidR="00CB298B">
              <w:t>.21</w:t>
            </w:r>
            <w:r w:rsidR="00C37649" w:rsidRPr="003E2FD0">
              <w:t>.</w:t>
            </w:r>
          </w:p>
        </w:tc>
        <w:tc>
          <w:tcPr>
            <w:tcW w:w="9356" w:type="dxa"/>
          </w:tcPr>
          <w:p w:rsidR="00C37649" w:rsidRPr="003E2FD0" w:rsidRDefault="00ED7788" w:rsidP="00DC029B">
            <w:pPr>
              <w:tabs>
                <w:tab w:val="left" w:pos="709"/>
              </w:tabs>
              <w:autoSpaceDE w:val="0"/>
              <w:autoSpaceDN w:val="0"/>
              <w:jc w:val="both"/>
            </w:pPr>
            <w:r>
              <w:rPr>
                <w:color w:val="000000"/>
              </w:rPr>
              <w:t>Technický</w:t>
            </w:r>
            <w:r w:rsidR="00C37649" w:rsidRPr="003E2FD0">
              <w:rPr>
                <w:color w:val="000000"/>
              </w:rPr>
              <w:t xml:space="preserve"> dozor objednávateľa je oprávnený (zápisom v stavebnom denníku) žiadať od zhotoviteľa výmenu personálu, ktorý bude objednávateľ považovať za nedostatočne odborne spôsobilý na výkon prác pri realizácii diela a prikázať zhotoviteľovi, aby tento personál nahradil novým. </w:t>
            </w:r>
            <w:r w:rsidR="00C37649" w:rsidRPr="003E2FD0">
              <w:t>Zhotoviteľ je povinný tento pokyn zrealizovať bez zbytočného odkladu, najneskôr však do troch (3) pracovných dní od zápisu v stavebnom denníku.</w:t>
            </w:r>
          </w:p>
        </w:tc>
      </w:tr>
    </w:tbl>
    <w:p w:rsidR="00C37649" w:rsidRPr="003E2FD0" w:rsidRDefault="00C37649" w:rsidP="00567D3D">
      <w:pPr>
        <w:tabs>
          <w:tab w:val="left" w:pos="709"/>
        </w:tabs>
        <w:rPr>
          <w:sz w:val="16"/>
        </w:rPr>
      </w:pPr>
    </w:p>
    <w:tbl>
      <w:tblPr>
        <w:tblW w:w="0" w:type="auto"/>
        <w:tblLayout w:type="fixed"/>
        <w:tblCellMar>
          <w:left w:w="70" w:type="dxa"/>
          <w:right w:w="70" w:type="dxa"/>
        </w:tblCellMar>
        <w:tblLook w:val="0000" w:firstRow="0" w:lastRow="0" w:firstColumn="0" w:lastColumn="0" w:noHBand="0" w:noVBand="0"/>
      </w:tblPr>
      <w:tblGrid>
        <w:gridCol w:w="637"/>
        <w:gridCol w:w="9356"/>
      </w:tblGrid>
      <w:tr w:rsidR="00C37649" w:rsidRPr="003E2FD0" w:rsidTr="005579A6">
        <w:tc>
          <w:tcPr>
            <w:tcW w:w="637" w:type="dxa"/>
          </w:tcPr>
          <w:p w:rsidR="00C37649" w:rsidRPr="003E2FD0" w:rsidRDefault="00304E29" w:rsidP="00567D3D">
            <w:pPr>
              <w:tabs>
                <w:tab w:val="left" w:pos="709"/>
              </w:tabs>
              <w:jc w:val="both"/>
            </w:pPr>
            <w:r>
              <w:t>9.</w:t>
            </w:r>
            <w:r w:rsidR="00CB298B">
              <w:t>22</w:t>
            </w:r>
            <w:r w:rsidR="00C37649" w:rsidRPr="003E2FD0">
              <w:t>.</w:t>
            </w:r>
          </w:p>
        </w:tc>
        <w:tc>
          <w:tcPr>
            <w:tcW w:w="9356" w:type="dxa"/>
          </w:tcPr>
          <w:p w:rsidR="00C37649" w:rsidRPr="003E2FD0" w:rsidRDefault="00C37649" w:rsidP="001A2360">
            <w:pPr>
              <w:tabs>
                <w:tab w:val="left" w:pos="709"/>
              </w:tabs>
              <w:jc w:val="both"/>
            </w:pPr>
            <w:r w:rsidRPr="003E2FD0">
              <w:t xml:space="preserve">Zhotoviteľ bude pri realizácii diela rešpektovať podmienky stanovené zákonom </w:t>
            </w:r>
            <w:r w:rsidRPr="003E2FD0">
              <w:br/>
            </w:r>
            <w:r w:rsidR="001A2360">
              <w:t>o BOZP</w:t>
            </w:r>
            <w:r w:rsidRPr="003E2FD0">
              <w:t xml:space="preserve">. Zhotoviteľ sa najmä zaväzuje, že jeho pracovníci aj pracovníci jeho subdodávateľov budú nosiť ochranné pracovné pomôcky v súlade s predpismi </w:t>
            </w:r>
            <w:r w:rsidR="003E74FD">
              <w:t xml:space="preserve">platnými </w:t>
            </w:r>
            <w:r w:rsidR="00CF615B">
              <w:t>na území</w:t>
            </w:r>
            <w:r w:rsidR="003E74FD">
              <w:t> SR v oblasti bezpečnosti a ochrany zdravia pri práci</w:t>
            </w:r>
            <w:r w:rsidRPr="003E2FD0">
              <w:t>.</w:t>
            </w:r>
          </w:p>
        </w:tc>
      </w:tr>
    </w:tbl>
    <w:p w:rsidR="00C37649" w:rsidRDefault="00C37649" w:rsidP="00567D3D">
      <w:pPr>
        <w:tabs>
          <w:tab w:val="left" w:pos="709"/>
        </w:tabs>
        <w:rPr>
          <w:sz w:val="16"/>
        </w:rPr>
      </w:pPr>
    </w:p>
    <w:tbl>
      <w:tblPr>
        <w:tblW w:w="0" w:type="auto"/>
        <w:tblLayout w:type="fixed"/>
        <w:tblCellMar>
          <w:left w:w="70" w:type="dxa"/>
          <w:right w:w="70" w:type="dxa"/>
        </w:tblCellMar>
        <w:tblLook w:val="0000" w:firstRow="0" w:lastRow="0" w:firstColumn="0" w:lastColumn="0" w:noHBand="0" w:noVBand="0"/>
      </w:tblPr>
      <w:tblGrid>
        <w:gridCol w:w="637"/>
        <w:gridCol w:w="9356"/>
      </w:tblGrid>
      <w:tr w:rsidR="000516F6" w:rsidRPr="003E2FD0" w:rsidTr="005579A6">
        <w:tc>
          <w:tcPr>
            <w:tcW w:w="637" w:type="dxa"/>
          </w:tcPr>
          <w:p w:rsidR="000516F6" w:rsidRPr="003E2FD0" w:rsidRDefault="000516F6" w:rsidP="000516F6">
            <w:pPr>
              <w:tabs>
                <w:tab w:val="left" w:pos="709"/>
              </w:tabs>
              <w:jc w:val="both"/>
            </w:pPr>
            <w:r w:rsidRPr="003E2FD0">
              <w:t>9.2</w:t>
            </w:r>
            <w:r w:rsidR="00CB298B">
              <w:t>3</w:t>
            </w:r>
            <w:r w:rsidRPr="003E2FD0">
              <w:t>.</w:t>
            </w:r>
          </w:p>
        </w:tc>
        <w:tc>
          <w:tcPr>
            <w:tcW w:w="9356" w:type="dxa"/>
          </w:tcPr>
          <w:p w:rsidR="000516F6" w:rsidRPr="000516F6" w:rsidRDefault="000516F6" w:rsidP="000516F6">
            <w:pPr>
              <w:jc w:val="both"/>
              <w:rPr>
                <w:szCs w:val="22"/>
              </w:rPr>
            </w:pPr>
            <w:r w:rsidRPr="0066665D">
              <w:rPr>
                <w:szCs w:val="22"/>
              </w:rPr>
              <w:t xml:space="preserve">Zhotoviteľ je povinný </w:t>
            </w:r>
            <w:r>
              <w:rPr>
                <w:szCs w:val="22"/>
              </w:rPr>
              <w:t xml:space="preserve">bezodkladne si </w:t>
            </w:r>
            <w:r w:rsidRPr="0066665D">
              <w:rPr>
                <w:szCs w:val="22"/>
              </w:rPr>
              <w:t>plniť ohlasovaciu povinnosť v prípade vzniku mimoriadnych udalostí (úrazy,</w:t>
            </w:r>
            <w:r>
              <w:rPr>
                <w:szCs w:val="22"/>
              </w:rPr>
              <w:t xml:space="preserve"> nehody,</w:t>
            </w:r>
            <w:r w:rsidRPr="0066665D">
              <w:rPr>
                <w:szCs w:val="22"/>
              </w:rPr>
              <w:t xml:space="preserve"> požiare, havárie a pod.) voči príslušným orgánom a vznik takejto udalosti oznámiť </w:t>
            </w:r>
            <w:r>
              <w:rPr>
                <w:szCs w:val="22"/>
              </w:rPr>
              <w:t>okamžite</w:t>
            </w:r>
            <w:r w:rsidRPr="0066665D">
              <w:rPr>
                <w:szCs w:val="22"/>
              </w:rPr>
              <w:t xml:space="preserve"> aj objednávateľovi za účelom objektívneho vyšetrenia a prijatia preventívnych opatrení.</w:t>
            </w:r>
          </w:p>
        </w:tc>
      </w:tr>
    </w:tbl>
    <w:p w:rsidR="000516F6" w:rsidRDefault="000516F6" w:rsidP="00567D3D">
      <w:pPr>
        <w:tabs>
          <w:tab w:val="left" w:pos="709"/>
        </w:tabs>
        <w:rPr>
          <w:sz w:val="16"/>
        </w:rPr>
      </w:pPr>
    </w:p>
    <w:tbl>
      <w:tblPr>
        <w:tblW w:w="0" w:type="auto"/>
        <w:tblLayout w:type="fixed"/>
        <w:tblCellMar>
          <w:left w:w="70" w:type="dxa"/>
          <w:right w:w="70" w:type="dxa"/>
        </w:tblCellMar>
        <w:tblLook w:val="0000" w:firstRow="0" w:lastRow="0" w:firstColumn="0" w:lastColumn="0" w:noHBand="0" w:noVBand="0"/>
      </w:tblPr>
      <w:tblGrid>
        <w:gridCol w:w="637"/>
        <w:gridCol w:w="9367"/>
      </w:tblGrid>
      <w:tr w:rsidR="00371402" w:rsidRPr="007420CC" w:rsidTr="005579A6">
        <w:tc>
          <w:tcPr>
            <w:tcW w:w="637" w:type="dxa"/>
          </w:tcPr>
          <w:p w:rsidR="00371402" w:rsidRPr="007420CC" w:rsidRDefault="00371402" w:rsidP="00371402">
            <w:pPr>
              <w:jc w:val="both"/>
            </w:pPr>
            <w:r w:rsidRPr="007420CC">
              <w:t>9.</w:t>
            </w:r>
            <w:r w:rsidR="00304E29">
              <w:t>2</w:t>
            </w:r>
            <w:r w:rsidR="00CB298B">
              <w:t>4</w:t>
            </w:r>
            <w:r>
              <w:t>.</w:t>
            </w:r>
          </w:p>
        </w:tc>
        <w:tc>
          <w:tcPr>
            <w:tcW w:w="9367" w:type="dxa"/>
          </w:tcPr>
          <w:p w:rsidR="00371402" w:rsidRPr="007420CC" w:rsidRDefault="00371402" w:rsidP="003E74FD">
            <w:pPr>
              <w:tabs>
                <w:tab w:val="num" w:pos="1152"/>
              </w:tabs>
              <w:jc w:val="both"/>
              <w:rPr>
                <w:szCs w:val="24"/>
              </w:rPr>
            </w:pPr>
            <w:r>
              <w:rPr>
                <w:szCs w:val="24"/>
              </w:rPr>
              <w:t>V prípade, že je to v možnostiach o</w:t>
            </w:r>
            <w:r w:rsidRPr="007420CC">
              <w:rPr>
                <w:szCs w:val="24"/>
              </w:rPr>
              <w:t>bjednávateľ</w:t>
            </w:r>
            <w:r>
              <w:rPr>
                <w:szCs w:val="24"/>
              </w:rPr>
              <w:t>a, umožní</w:t>
            </w:r>
            <w:r w:rsidR="00512634">
              <w:rPr>
                <w:szCs w:val="24"/>
              </w:rPr>
              <w:t xml:space="preserve"> </w:t>
            </w:r>
            <w:r>
              <w:rPr>
                <w:szCs w:val="24"/>
              </w:rPr>
              <w:t xml:space="preserve">tento </w:t>
            </w:r>
            <w:r w:rsidRPr="007420CC">
              <w:rPr>
                <w:szCs w:val="24"/>
              </w:rPr>
              <w:t>zhotoviteľ</w:t>
            </w:r>
            <w:r>
              <w:rPr>
                <w:szCs w:val="24"/>
              </w:rPr>
              <w:t>ovi</w:t>
            </w:r>
            <w:r w:rsidRPr="007420CC">
              <w:rPr>
                <w:szCs w:val="24"/>
              </w:rPr>
              <w:t xml:space="preserve"> napojeni</w:t>
            </w:r>
            <w:r>
              <w:rPr>
                <w:szCs w:val="24"/>
              </w:rPr>
              <w:t>e</w:t>
            </w:r>
            <w:r w:rsidRPr="007420CC">
              <w:rPr>
                <w:szCs w:val="24"/>
              </w:rPr>
              <w:t xml:space="preserve"> na odber elektrickej energie</w:t>
            </w:r>
            <w:r w:rsidR="0020551E">
              <w:rPr>
                <w:szCs w:val="24"/>
              </w:rPr>
              <w:t xml:space="preserve">, plynu </w:t>
            </w:r>
            <w:r w:rsidRPr="007420CC">
              <w:rPr>
                <w:szCs w:val="24"/>
              </w:rPr>
              <w:t xml:space="preserve">a úžitkovej vody na stavenisku. </w:t>
            </w:r>
            <w:r w:rsidRPr="004427AE">
              <w:rPr>
                <w:szCs w:val="24"/>
              </w:rPr>
              <w:t>Náklady na úhradu</w:t>
            </w:r>
            <w:r w:rsidRPr="007420CC">
              <w:rPr>
                <w:szCs w:val="24"/>
              </w:rPr>
              <w:t xml:space="preserve"> spotrebovaných energii </w:t>
            </w:r>
            <w:r>
              <w:rPr>
                <w:szCs w:val="24"/>
              </w:rPr>
              <w:t xml:space="preserve">pre stavbu </w:t>
            </w:r>
            <w:r w:rsidRPr="007420CC">
              <w:rPr>
                <w:szCs w:val="24"/>
              </w:rPr>
              <w:t xml:space="preserve">hradí zhotoviteľ a sú súčasťou ceny </w:t>
            </w:r>
            <w:r w:rsidR="00304E29">
              <w:rPr>
                <w:szCs w:val="24"/>
              </w:rPr>
              <w:t xml:space="preserve">za dielo </w:t>
            </w:r>
            <w:r w:rsidRPr="007420CC">
              <w:rPr>
                <w:szCs w:val="24"/>
              </w:rPr>
              <w:t>podľa čl</w:t>
            </w:r>
            <w:r w:rsidR="003E74FD">
              <w:rPr>
                <w:szCs w:val="24"/>
              </w:rPr>
              <w:t>ánku</w:t>
            </w:r>
            <w:r w:rsidRPr="007420CC">
              <w:rPr>
                <w:szCs w:val="24"/>
              </w:rPr>
              <w:t xml:space="preserve"> V. tejto ZoD.</w:t>
            </w:r>
          </w:p>
        </w:tc>
      </w:tr>
    </w:tbl>
    <w:p w:rsidR="00C60B91" w:rsidRPr="00B52DC1" w:rsidRDefault="00C60B91" w:rsidP="005C4C7F">
      <w:pPr>
        <w:jc w:val="center"/>
        <w:rPr>
          <w:sz w:val="18"/>
        </w:rPr>
      </w:pPr>
    </w:p>
    <w:p w:rsidR="00C37649" w:rsidRPr="003E2FD0" w:rsidRDefault="00C37649" w:rsidP="005C4C7F">
      <w:pPr>
        <w:jc w:val="center"/>
        <w:rPr>
          <w:sz w:val="28"/>
        </w:rPr>
      </w:pPr>
      <w:r w:rsidRPr="003E2FD0">
        <w:rPr>
          <w:sz w:val="28"/>
        </w:rPr>
        <w:t>Čl. X.</w:t>
      </w:r>
    </w:p>
    <w:p w:rsidR="00C37649" w:rsidRPr="006E0496" w:rsidRDefault="00C37649" w:rsidP="005C4C7F">
      <w:pPr>
        <w:pStyle w:val="Nadpis7"/>
        <w:spacing w:before="0" w:after="0"/>
        <w:jc w:val="center"/>
        <w:rPr>
          <w:rFonts w:ascii="Times New Roman" w:hAnsi="Times New Roman"/>
          <w:b/>
          <w:smallCaps/>
          <w:sz w:val="28"/>
        </w:rPr>
      </w:pPr>
      <w:r w:rsidRPr="006E0496">
        <w:rPr>
          <w:rFonts w:ascii="Times New Roman" w:hAnsi="Times New Roman"/>
          <w:b/>
          <w:smallCaps/>
          <w:sz w:val="28"/>
        </w:rPr>
        <w:t>Odovzdanie a prevzatie diela</w:t>
      </w:r>
    </w:p>
    <w:tbl>
      <w:tblPr>
        <w:tblW w:w="0" w:type="auto"/>
        <w:tblLayout w:type="fixed"/>
        <w:tblCellMar>
          <w:left w:w="70" w:type="dxa"/>
          <w:right w:w="70" w:type="dxa"/>
        </w:tblCellMar>
        <w:tblLook w:val="0000" w:firstRow="0" w:lastRow="0" w:firstColumn="0" w:lastColumn="0" w:noHBand="0" w:noVBand="0"/>
      </w:tblPr>
      <w:tblGrid>
        <w:gridCol w:w="637"/>
        <w:gridCol w:w="9367"/>
      </w:tblGrid>
      <w:tr w:rsidR="00C37649" w:rsidRPr="00C60B91" w:rsidTr="00B526A5">
        <w:tc>
          <w:tcPr>
            <w:tcW w:w="637" w:type="dxa"/>
          </w:tcPr>
          <w:p w:rsidR="00C37649" w:rsidRPr="00C60B91" w:rsidRDefault="00C37649" w:rsidP="00B526A5">
            <w:pPr>
              <w:jc w:val="center"/>
              <w:rPr>
                <w:sz w:val="12"/>
              </w:rPr>
            </w:pPr>
          </w:p>
        </w:tc>
        <w:tc>
          <w:tcPr>
            <w:tcW w:w="9367" w:type="dxa"/>
            <w:tcBorders>
              <w:top w:val="single" w:sz="12" w:space="0" w:color="auto"/>
            </w:tcBorders>
          </w:tcPr>
          <w:p w:rsidR="00C37649" w:rsidRPr="00C60B91" w:rsidRDefault="00C37649" w:rsidP="00B526A5">
            <w:pPr>
              <w:jc w:val="center"/>
              <w:rPr>
                <w:sz w:val="12"/>
              </w:rPr>
            </w:pPr>
          </w:p>
        </w:tc>
      </w:tr>
      <w:tr w:rsidR="00C37649" w:rsidRPr="003E2FD0" w:rsidTr="00B526A5">
        <w:tc>
          <w:tcPr>
            <w:tcW w:w="637" w:type="dxa"/>
          </w:tcPr>
          <w:p w:rsidR="00C37649" w:rsidRPr="003E2FD0" w:rsidRDefault="00C37649" w:rsidP="008F3793">
            <w:pPr>
              <w:jc w:val="both"/>
            </w:pPr>
            <w:r w:rsidRPr="003E2FD0">
              <w:t>10.1.</w:t>
            </w:r>
          </w:p>
        </w:tc>
        <w:tc>
          <w:tcPr>
            <w:tcW w:w="9367" w:type="dxa"/>
          </w:tcPr>
          <w:p w:rsidR="00C37649" w:rsidRPr="003E2FD0" w:rsidRDefault="00C37649" w:rsidP="00F869B5">
            <w:pPr>
              <w:tabs>
                <w:tab w:val="left" w:pos="425"/>
                <w:tab w:val="left" w:pos="454"/>
                <w:tab w:val="left" w:pos="3402"/>
              </w:tabs>
              <w:spacing w:line="120" w:lineRule="atLeast"/>
              <w:jc w:val="both"/>
            </w:pPr>
            <w:r w:rsidRPr="003E2FD0">
              <w:t xml:space="preserve">Zhotoviteľ  odovzdá  a  objednávateľ  preberie  riadne </w:t>
            </w:r>
            <w:r w:rsidR="00AD14A1">
              <w:t xml:space="preserve">a včas </w:t>
            </w:r>
            <w:r w:rsidRPr="003E2FD0">
              <w:t xml:space="preserve">dokončené dielo. Dielo sa bude odovzdávať ako celok, </w:t>
            </w:r>
            <w:r w:rsidR="00AD14A1">
              <w:t xml:space="preserve">a to v lehote uvedenej v </w:t>
            </w:r>
            <w:r w:rsidRPr="003E2FD0">
              <w:t>bod</w:t>
            </w:r>
            <w:r w:rsidR="00F869B5">
              <w:t>e</w:t>
            </w:r>
            <w:r w:rsidRPr="003E2FD0">
              <w:t xml:space="preserve"> 3.1. </w:t>
            </w:r>
            <w:r w:rsidR="00824F68">
              <w:t>článku</w:t>
            </w:r>
            <w:r w:rsidR="00F869B5">
              <w:t xml:space="preserve"> III. </w:t>
            </w:r>
            <w:r w:rsidRPr="003E2FD0">
              <w:t>tejto ZoD.</w:t>
            </w:r>
          </w:p>
        </w:tc>
      </w:tr>
    </w:tbl>
    <w:p w:rsidR="00C37649" w:rsidRPr="003E2FD0" w:rsidRDefault="00C37649" w:rsidP="005C4C7F">
      <w:pPr>
        <w:rPr>
          <w:sz w:val="16"/>
        </w:rPr>
      </w:pPr>
    </w:p>
    <w:tbl>
      <w:tblPr>
        <w:tblW w:w="10004" w:type="dxa"/>
        <w:tblLayout w:type="fixed"/>
        <w:tblCellMar>
          <w:left w:w="70" w:type="dxa"/>
          <w:right w:w="70" w:type="dxa"/>
        </w:tblCellMar>
        <w:tblLook w:val="0000" w:firstRow="0" w:lastRow="0" w:firstColumn="0" w:lastColumn="0" w:noHBand="0" w:noVBand="0"/>
      </w:tblPr>
      <w:tblGrid>
        <w:gridCol w:w="637"/>
        <w:gridCol w:w="9367"/>
      </w:tblGrid>
      <w:tr w:rsidR="00C37649" w:rsidRPr="003E2FD0" w:rsidTr="00C60B91">
        <w:tc>
          <w:tcPr>
            <w:tcW w:w="637" w:type="dxa"/>
          </w:tcPr>
          <w:p w:rsidR="00C37649" w:rsidRPr="003E2FD0" w:rsidRDefault="00C37649" w:rsidP="00B526A5">
            <w:pPr>
              <w:jc w:val="both"/>
            </w:pPr>
            <w:r w:rsidRPr="003E2FD0">
              <w:t>10.2.</w:t>
            </w:r>
          </w:p>
        </w:tc>
        <w:tc>
          <w:tcPr>
            <w:tcW w:w="9367" w:type="dxa"/>
          </w:tcPr>
          <w:p w:rsidR="00C37649" w:rsidRPr="003E2FD0" w:rsidRDefault="00C37649" w:rsidP="00B526A5">
            <w:pPr>
              <w:jc w:val="both"/>
            </w:pPr>
            <w:r w:rsidRPr="003E2FD0">
              <w:t xml:space="preserve">Zhotoviteľ je povinný pred začatím </w:t>
            </w:r>
            <w:r w:rsidR="00C72654">
              <w:t xml:space="preserve">odovzdávacieho a </w:t>
            </w:r>
            <w:r w:rsidRPr="003E2FD0">
              <w:t xml:space="preserve">preberacieho konania písomne oznámiť objednávateľovi najneskôr sedem (7) pracovných  dní vopred pripravenosť diela k odovzdaniu. Na základe tohto oznámenia dohodne zhotoviteľ s objednávateľom časový postup </w:t>
            </w:r>
            <w:r w:rsidR="00C72654">
              <w:t xml:space="preserve">odovzdávacieho a </w:t>
            </w:r>
            <w:r w:rsidRPr="003E2FD0">
              <w:t>preberacieho konania.</w:t>
            </w:r>
          </w:p>
        </w:tc>
      </w:tr>
    </w:tbl>
    <w:p w:rsidR="00C37649" w:rsidRDefault="00C37649" w:rsidP="005C4C7F">
      <w:pPr>
        <w:rPr>
          <w:sz w:val="16"/>
        </w:rPr>
      </w:pPr>
    </w:p>
    <w:tbl>
      <w:tblPr>
        <w:tblW w:w="10004" w:type="dxa"/>
        <w:tblLayout w:type="fixed"/>
        <w:tblCellMar>
          <w:left w:w="70" w:type="dxa"/>
          <w:right w:w="70" w:type="dxa"/>
        </w:tblCellMar>
        <w:tblLook w:val="0000" w:firstRow="0" w:lastRow="0" w:firstColumn="0" w:lastColumn="0" w:noHBand="0" w:noVBand="0"/>
      </w:tblPr>
      <w:tblGrid>
        <w:gridCol w:w="637"/>
        <w:gridCol w:w="9367"/>
      </w:tblGrid>
      <w:tr w:rsidR="003E74FD" w:rsidRPr="003E2FD0" w:rsidTr="00450C1C">
        <w:tc>
          <w:tcPr>
            <w:tcW w:w="637" w:type="dxa"/>
          </w:tcPr>
          <w:p w:rsidR="003E74FD" w:rsidRPr="003E2FD0" w:rsidRDefault="003E74FD" w:rsidP="00450C1C">
            <w:pPr>
              <w:jc w:val="both"/>
            </w:pPr>
            <w:r w:rsidRPr="003E2FD0">
              <w:t>10.3.</w:t>
            </w:r>
          </w:p>
        </w:tc>
        <w:tc>
          <w:tcPr>
            <w:tcW w:w="9367" w:type="dxa"/>
          </w:tcPr>
          <w:p w:rsidR="003E74FD" w:rsidRPr="003E2FD0" w:rsidRDefault="003E74FD" w:rsidP="00450C1C">
            <w:pPr>
              <w:jc w:val="both"/>
            </w:pPr>
            <w:r w:rsidRPr="003E2FD0">
              <w:t>Podmienkou odovzdania a prevzatia diela je úspešné vykonanie komplexných skúšok predpísaných normami a projektom stavby. Ak sú uvedené skúšky neúspešné z viny  zhotoviteľa budú tieto v plnom rozsahu opakované do troch (3) pracovných dní na jeho náklady.</w:t>
            </w:r>
          </w:p>
        </w:tc>
      </w:tr>
    </w:tbl>
    <w:p w:rsidR="003E74FD" w:rsidRPr="003E2FD0" w:rsidRDefault="003E74FD" w:rsidP="005C4C7F">
      <w:pPr>
        <w:rPr>
          <w:sz w:val="16"/>
        </w:rPr>
      </w:pPr>
    </w:p>
    <w:tbl>
      <w:tblPr>
        <w:tblW w:w="0" w:type="auto"/>
        <w:tblLayout w:type="fixed"/>
        <w:tblCellMar>
          <w:left w:w="70" w:type="dxa"/>
          <w:right w:w="70" w:type="dxa"/>
        </w:tblCellMar>
        <w:tblLook w:val="0000" w:firstRow="0" w:lastRow="0" w:firstColumn="0" w:lastColumn="0" w:noHBand="0" w:noVBand="0"/>
      </w:tblPr>
      <w:tblGrid>
        <w:gridCol w:w="637"/>
        <w:gridCol w:w="9367"/>
      </w:tblGrid>
      <w:tr w:rsidR="00C37649" w:rsidRPr="003E2FD0" w:rsidTr="00B526A5">
        <w:tc>
          <w:tcPr>
            <w:tcW w:w="637" w:type="dxa"/>
          </w:tcPr>
          <w:p w:rsidR="00C37649" w:rsidRPr="003E2FD0" w:rsidRDefault="00C37649" w:rsidP="00B526A5">
            <w:pPr>
              <w:jc w:val="both"/>
            </w:pPr>
            <w:r w:rsidRPr="003E2FD0">
              <w:t>10.4.</w:t>
            </w:r>
          </w:p>
        </w:tc>
        <w:tc>
          <w:tcPr>
            <w:tcW w:w="9367" w:type="dxa"/>
          </w:tcPr>
          <w:p w:rsidR="00C37649" w:rsidRPr="003E2FD0" w:rsidRDefault="00324FC2" w:rsidP="001A2360">
            <w:pPr>
              <w:jc w:val="both"/>
            </w:pPr>
            <w:r w:rsidRPr="00724E75">
              <w:t>Najneskôr päť (5) pracovných</w:t>
            </w:r>
            <w:r w:rsidR="006D6586" w:rsidRPr="00724E75">
              <w:t xml:space="preserve"> dní</w:t>
            </w:r>
            <w:r w:rsidR="00C37649" w:rsidRPr="00724E75">
              <w:t xml:space="preserve"> pred</w:t>
            </w:r>
            <w:r w:rsidR="00C37649" w:rsidRPr="003E2FD0">
              <w:t xml:space="preserve"> začatím preberania diela odovzdá zhotoviteľ objednávateľovi dva (2</w:t>
            </w:r>
            <w:r w:rsidR="00C37649" w:rsidRPr="003E2FD0">
              <w:rPr>
                <w:szCs w:val="24"/>
              </w:rPr>
              <w:sym w:font="Arial" w:char="0029"/>
            </w:r>
            <w:r w:rsidR="00C37649" w:rsidRPr="003E2FD0">
              <w:t xml:space="preserve"> výtlačky projektu skutočného vyhotovenia stavby, správy o vykonaní odborných prehliadok a skúšok vyhradených technických zariadení, prehlásenia o zhode, atesty, osvedčenia o akosti a kompletnosti jednotlivých zariadení, certifikáty, potvrdenia </w:t>
            </w:r>
            <w:r w:rsidR="00375E27">
              <w:t xml:space="preserve">           </w:t>
            </w:r>
            <w:r w:rsidR="00C37649" w:rsidRPr="003E2FD0">
              <w:t xml:space="preserve">o likvidácii všetkých odpadov, ako aj ďalšiu dodávateľskú dokumentáciu na zaistenie bezpečnosti a ochrany zdravia pri práci, nevyhnutnú k zabezpečeniu užívania riadne dokončeného diela objednávateľom, najmä v súlade s ustanoveniami § 13 zákona </w:t>
            </w:r>
            <w:r w:rsidR="001A2360">
              <w:t>o BOZP</w:t>
            </w:r>
            <w:r w:rsidR="00AD14A1">
              <w:t xml:space="preserve">. </w:t>
            </w:r>
            <w:r w:rsidR="00C37649" w:rsidRPr="003E2FD0">
              <w:t>Bez týchto náležitostí  objednávateľ k preberaciemu konaniu nepristúpi.</w:t>
            </w:r>
          </w:p>
        </w:tc>
      </w:tr>
    </w:tbl>
    <w:p w:rsidR="00C37649" w:rsidRPr="003E2FD0" w:rsidRDefault="00C37649" w:rsidP="005C4C7F">
      <w:pPr>
        <w:rPr>
          <w:sz w:val="16"/>
        </w:rPr>
      </w:pPr>
    </w:p>
    <w:tbl>
      <w:tblPr>
        <w:tblW w:w="0" w:type="auto"/>
        <w:tblLayout w:type="fixed"/>
        <w:tblCellMar>
          <w:left w:w="70" w:type="dxa"/>
          <w:right w:w="70" w:type="dxa"/>
        </w:tblCellMar>
        <w:tblLook w:val="0000" w:firstRow="0" w:lastRow="0" w:firstColumn="0" w:lastColumn="0" w:noHBand="0" w:noVBand="0"/>
      </w:tblPr>
      <w:tblGrid>
        <w:gridCol w:w="637"/>
        <w:gridCol w:w="9367"/>
      </w:tblGrid>
      <w:tr w:rsidR="00C37649" w:rsidRPr="003E2FD0" w:rsidTr="00B526A5">
        <w:tc>
          <w:tcPr>
            <w:tcW w:w="637" w:type="dxa"/>
          </w:tcPr>
          <w:p w:rsidR="00C37649" w:rsidRPr="003E2FD0" w:rsidRDefault="00C37649" w:rsidP="00B526A5">
            <w:pPr>
              <w:jc w:val="both"/>
            </w:pPr>
            <w:r w:rsidRPr="003E2FD0">
              <w:t>10.5.</w:t>
            </w:r>
          </w:p>
        </w:tc>
        <w:tc>
          <w:tcPr>
            <w:tcW w:w="9367" w:type="dxa"/>
          </w:tcPr>
          <w:p w:rsidR="00C37649" w:rsidRPr="003E2FD0" w:rsidRDefault="00C37649" w:rsidP="00C72654">
            <w:pPr>
              <w:jc w:val="both"/>
            </w:pPr>
            <w:r w:rsidRPr="003E2FD0">
              <w:t xml:space="preserve">O odovzdaní a prevzatí diela zmluvné strany spíšu zápis, kde sa zhodnotí kvalita vykonaných prác, súpis vád a nedorobkov diela, zistených pri </w:t>
            </w:r>
            <w:r w:rsidR="00C72654">
              <w:t xml:space="preserve">odovzdávacom a </w:t>
            </w:r>
            <w:r w:rsidRPr="003E2FD0">
              <w:t xml:space="preserve">preberacom  konaní </w:t>
            </w:r>
            <w:r w:rsidR="00375E27">
              <w:t xml:space="preserve">              </w:t>
            </w:r>
            <w:r w:rsidRPr="003E2FD0">
              <w:t xml:space="preserve">s určením termínu ich odstránenia. Obsahom zápisu je vyhlásenie objednávateľa, že </w:t>
            </w:r>
            <w:r w:rsidR="00C72654">
              <w:t xml:space="preserve">odovzdané </w:t>
            </w:r>
            <w:r w:rsidRPr="003E2FD0">
              <w:t>diel</w:t>
            </w:r>
            <w:r w:rsidR="00C72654">
              <w:t>o</w:t>
            </w:r>
            <w:r w:rsidRPr="003E2FD0">
              <w:t xml:space="preserve"> preberá a pokiaľ nie, z akých dôvodov. Nedorobkom sa rozumie nedokončená práca oproti projektu.</w:t>
            </w:r>
          </w:p>
        </w:tc>
      </w:tr>
    </w:tbl>
    <w:p w:rsidR="00C37649" w:rsidRPr="003E2FD0" w:rsidRDefault="00C37649" w:rsidP="005C4C7F">
      <w:pPr>
        <w:jc w:val="center"/>
        <w:rPr>
          <w:sz w:val="16"/>
        </w:rPr>
      </w:pPr>
    </w:p>
    <w:tbl>
      <w:tblPr>
        <w:tblW w:w="0" w:type="auto"/>
        <w:tblLayout w:type="fixed"/>
        <w:tblCellMar>
          <w:left w:w="70" w:type="dxa"/>
          <w:right w:w="70" w:type="dxa"/>
        </w:tblCellMar>
        <w:tblLook w:val="0000" w:firstRow="0" w:lastRow="0" w:firstColumn="0" w:lastColumn="0" w:noHBand="0" w:noVBand="0"/>
      </w:tblPr>
      <w:tblGrid>
        <w:gridCol w:w="637"/>
        <w:gridCol w:w="9367"/>
      </w:tblGrid>
      <w:tr w:rsidR="00C37649" w:rsidRPr="003E2FD0" w:rsidTr="00B526A5">
        <w:tc>
          <w:tcPr>
            <w:tcW w:w="637" w:type="dxa"/>
          </w:tcPr>
          <w:p w:rsidR="00C37649" w:rsidRPr="003E2FD0" w:rsidRDefault="00C37649" w:rsidP="00B526A5">
            <w:pPr>
              <w:jc w:val="both"/>
            </w:pPr>
            <w:r w:rsidRPr="003E2FD0">
              <w:lastRenderedPageBreak/>
              <w:t>10.6.</w:t>
            </w:r>
          </w:p>
        </w:tc>
        <w:tc>
          <w:tcPr>
            <w:tcW w:w="9367" w:type="dxa"/>
          </w:tcPr>
          <w:p w:rsidR="00C37649" w:rsidRPr="003E2FD0" w:rsidRDefault="00C37649" w:rsidP="00B526A5">
            <w:pPr>
              <w:jc w:val="both"/>
            </w:pPr>
            <w:r w:rsidRPr="003E2FD0">
              <w:t xml:space="preserve">Objednávateľ nepreberie dielo, ktorého zjavné vady budú brániť jeho uvedeniu do prevádzky </w:t>
            </w:r>
            <w:r w:rsidRPr="003E2FD0">
              <w:br/>
              <w:t>a jeho riadnemu užívaniu.</w:t>
            </w:r>
          </w:p>
        </w:tc>
      </w:tr>
    </w:tbl>
    <w:p w:rsidR="00C37649" w:rsidRPr="003E2FD0" w:rsidRDefault="00C37649" w:rsidP="005C4C7F">
      <w:pPr>
        <w:jc w:val="center"/>
        <w:rPr>
          <w:sz w:val="16"/>
        </w:rPr>
      </w:pPr>
    </w:p>
    <w:tbl>
      <w:tblPr>
        <w:tblW w:w="0" w:type="auto"/>
        <w:tblLayout w:type="fixed"/>
        <w:tblCellMar>
          <w:left w:w="70" w:type="dxa"/>
          <w:right w:w="70" w:type="dxa"/>
        </w:tblCellMar>
        <w:tblLook w:val="0000" w:firstRow="0" w:lastRow="0" w:firstColumn="0" w:lastColumn="0" w:noHBand="0" w:noVBand="0"/>
      </w:tblPr>
      <w:tblGrid>
        <w:gridCol w:w="637"/>
        <w:gridCol w:w="9367"/>
      </w:tblGrid>
      <w:tr w:rsidR="00C37649" w:rsidRPr="003E2FD0" w:rsidTr="00B526A5">
        <w:tc>
          <w:tcPr>
            <w:tcW w:w="637" w:type="dxa"/>
          </w:tcPr>
          <w:p w:rsidR="00C37649" w:rsidRPr="003E2FD0" w:rsidRDefault="00C37649" w:rsidP="00B526A5">
            <w:pPr>
              <w:jc w:val="both"/>
            </w:pPr>
            <w:r w:rsidRPr="003E2FD0">
              <w:t>10.7.</w:t>
            </w:r>
          </w:p>
        </w:tc>
        <w:tc>
          <w:tcPr>
            <w:tcW w:w="9367" w:type="dxa"/>
          </w:tcPr>
          <w:p w:rsidR="00C37649" w:rsidRPr="003E2FD0" w:rsidRDefault="00C37649" w:rsidP="00B526A5">
            <w:pPr>
              <w:jc w:val="both"/>
            </w:pPr>
            <w:r w:rsidRPr="003E2FD0">
              <w:t>Zhotoviteľ odstráni zistené vady a nedorobky na vlastné náklady.</w:t>
            </w:r>
          </w:p>
        </w:tc>
      </w:tr>
    </w:tbl>
    <w:p w:rsidR="00C37649" w:rsidRPr="003E2FD0" w:rsidRDefault="00C37649" w:rsidP="005C4C7F">
      <w:pPr>
        <w:jc w:val="center"/>
        <w:rPr>
          <w:sz w:val="16"/>
        </w:rPr>
      </w:pPr>
    </w:p>
    <w:tbl>
      <w:tblPr>
        <w:tblW w:w="0" w:type="auto"/>
        <w:tblLayout w:type="fixed"/>
        <w:tblCellMar>
          <w:left w:w="70" w:type="dxa"/>
          <w:right w:w="70" w:type="dxa"/>
        </w:tblCellMar>
        <w:tblLook w:val="0000" w:firstRow="0" w:lastRow="0" w:firstColumn="0" w:lastColumn="0" w:noHBand="0" w:noVBand="0"/>
      </w:tblPr>
      <w:tblGrid>
        <w:gridCol w:w="637"/>
        <w:gridCol w:w="9367"/>
      </w:tblGrid>
      <w:tr w:rsidR="00C37649" w:rsidRPr="003E2FD0" w:rsidTr="00B526A5">
        <w:tc>
          <w:tcPr>
            <w:tcW w:w="637" w:type="dxa"/>
          </w:tcPr>
          <w:p w:rsidR="00C37649" w:rsidRPr="003E2FD0" w:rsidRDefault="00C37649" w:rsidP="00B526A5">
            <w:pPr>
              <w:jc w:val="both"/>
            </w:pPr>
            <w:r w:rsidRPr="003E2FD0">
              <w:t>10.8.</w:t>
            </w:r>
          </w:p>
        </w:tc>
        <w:tc>
          <w:tcPr>
            <w:tcW w:w="9367" w:type="dxa"/>
          </w:tcPr>
          <w:p w:rsidR="00C37649" w:rsidRPr="003E2FD0" w:rsidRDefault="0096754B" w:rsidP="00F869B5">
            <w:pPr>
              <w:jc w:val="both"/>
            </w:pPr>
            <w:r w:rsidRPr="0096754B">
              <w:t>Prípadné vady a nedorobky, uvedené v zápise o odovzdaní a prevzatí diela, nebrániace užívaniu diela odstráni zhotoviteľ v termíne podľa bod</w:t>
            </w:r>
            <w:r w:rsidR="00AE5F59">
              <w:t>u</w:t>
            </w:r>
            <w:r w:rsidRPr="0096754B">
              <w:t xml:space="preserve"> 10.5.</w:t>
            </w:r>
            <w:r w:rsidR="00AE5F59">
              <w:t xml:space="preserve"> tohto článku</w:t>
            </w:r>
            <w:r w:rsidRPr="0096754B">
              <w:t xml:space="preserve"> tejto ZoD. V zápisnici o</w:t>
            </w:r>
            <w:r w:rsidR="00F869B5">
              <w:t> </w:t>
            </w:r>
            <w:r w:rsidRPr="0096754B">
              <w:t>odovzdaní</w:t>
            </w:r>
            <w:r w:rsidR="00F869B5">
              <w:t xml:space="preserve"> </w:t>
            </w:r>
            <w:r w:rsidRPr="0096754B">
              <w:t>a prevzatí diela zhotoviteľ určí svojho zástupcu, ktorému objednávateľ umožní prístup na miesta prípadných vád a nedorobkov za účelom ich odstránenia. Po odstránení vád a nedorobkov vydá objednávateľ zhotoviteľovi potvrdenie o ich odstránení.</w:t>
            </w:r>
          </w:p>
        </w:tc>
      </w:tr>
    </w:tbl>
    <w:p w:rsidR="00C37649" w:rsidRPr="008A7A14" w:rsidRDefault="00C37649" w:rsidP="005C4C7F">
      <w:pPr>
        <w:jc w:val="center"/>
        <w:rPr>
          <w:sz w:val="16"/>
          <w:szCs w:val="28"/>
        </w:rPr>
      </w:pPr>
    </w:p>
    <w:tbl>
      <w:tblPr>
        <w:tblW w:w="0" w:type="auto"/>
        <w:tblLayout w:type="fixed"/>
        <w:tblCellMar>
          <w:left w:w="70" w:type="dxa"/>
          <w:right w:w="70" w:type="dxa"/>
        </w:tblCellMar>
        <w:tblLook w:val="0000" w:firstRow="0" w:lastRow="0" w:firstColumn="0" w:lastColumn="0" w:noHBand="0" w:noVBand="0"/>
      </w:tblPr>
      <w:tblGrid>
        <w:gridCol w:w="637"/>
        <w:gridCol w:w="9367"/>
      </w:tblGrid>
      <w:tr w:rsidR="008A7A14" w:rsidRPr="003E2FD0" w:rsidTr="007635B5">
        <w:tc>
          <w:tcPr>
            <w:tcW w:w="637" w:type="dxa"/>
          </w:tcPr>
          <w:p w:rsidR="008A7A14" w:rsidRPr="003E2FD0" w:rsidRDefault="008A7A14" w:rsidP="008A7A14">
            <w:pPr>
              <w:jc w:val="both"/>
            </w:pPr>
            <w:r w:rsidRPr="003E2FD0">
              <w:t>10.</w:t>
            </w:r>
            <w:r>
              <w:t>9</w:t>
            </w:r>
            <w:r w:rsidRPr="003E2FD0">
              <w:t>.</w:t>
            </w:r>
          </w:p>
        </w:tc>
        <w:tc>
          <w:tcPr>
            <w:tcW w:w="9367" w:type="dxa"/>
          </w:tcPr>
          <w:p w:rsidR="008A7A14" w:rsidRPr="003E2FD0" w:rsidRDefault="008A7A14" w:rsidP="00CF615B">
            <w:pPr>
              <w:jc w:val="both"/>
            </w:pPr>
            <w:r>
              <w:t xml:space="preserve">V prípade </w:t>
            </w:r>
            <w:r w:rsidR="00CF615B">
              <w:t>s</w:t>
            </w:r>
            <w:r w:rsidR="00824F68">
              <w:t>končenia tejto ZoD podľa článku</w:t>
            </w:r>
            <w:r w:rsidR="004338B9">
              <w:t xml:space="preserve"> XIII</w:t>
            </w:r>
            <w:r w:rsidR="00AD14A1">
              <w:t>. tejto ZoD</w:t>
            </w:r>
            <w:r w:rsidR="004338B9">
              <w:t xml:space="preserve"> </w:t>
            </w:r>
            <w:r>
              <w:t>je zhotoviteľ povinný odovzdať nedokončené dielo spolu so všetkými dokladmi podľa bod</w:t>
            </w:r>
            <w:r w:rsidR="00AE5F59">
              <w:t>u</w:t>
            </w:r>
            <w:r>
              <w:t xml:space="preserve"> 10.4</w:t>
            </w:r>
            <w:r w:rsidR="00AE5F59">
              <w:t>. tohto článku</w:t>
            </w:r>
            <w:r>
              <w:t xml:space="preserve"> tejto ZoD, týkajúcimi sa všetkých prác na diele zrealizovaných ku dňu odstúpenia niektorej zo zmluvných strán od tejto ZoD. </w:t>
            </w:r>
            <w:r w:rsidRPr="003E2FD0">
              <w:t xml:space="preserve">O odovzdaní a prevzatí diela zmluvné strany spíšu zápis, kde sa zhodnotí </w:t>
            </w:r>
            <w:r>
              <w:t xml:space="preserve">rozsah a </w:t>
            </w:r>
            <w:r w:rsidRPr="003E2FD0">
              <w:t>kvalita vykonaných prác</w:t>
            </w:r>
            <w:r>
              <w:t>.</w:t>
            </w:r>
            <w:r w:rsidRPr="003E2FD0">
              <w:t xml:space="preserve"> Obsahom zápisu je vyhlásenie objednávateľa, že odovzdanú časť diela preberá a pokiaľ nie, z akých dôvodov.</w:t>
            </w:r>
            <w:r>
              <w:t xml:space="preserve"> V prípade, ak zhotoviteľ opustí stavenisko a aj napriek výzvam objednávateľa sa nedostaví na odovzdanie a prevzatie nedokončeného diela, objednávateľ po tretej takejto výzve písomne oznámi zhotoviteľovi, že za deň odovzdania a prevzatia diela </w:t>
            </w:r>
            <w:r w:rsidR="001117AB">
              <w:t xml:space="preserve">považuje deň doručenia tretej výzvy objednávateľa zhotoviteľovi na odovzdanie a prevzatie nedokončeného diela v rozsahu prác </w:t>
            </w:r>
            <w:r w:rsidR="00774661">
              <w:t xml:space="preserve">ukončených a odsúhlasených </w:t>
            </w:r>
            <w:r w:rsidR="00ED7788">
              <w:t xml:space="preserve">technickým </w:t>
            </w:r>
            <w:r w:rsidR="00774661">
              <w:t xml:space="preserve">dozorom </w:t>
            </w:r>
            <w:r w:rsidR="00051018">
              <w:t>objednávateľa</w:t>
            </w:r>
            <w:r w:rsidR="00774661">
              <w:t xml:space="preserve"> </w:t>
            </w:r>
            <w:r w:rsidR="001117AB">
              <w:t>ku dňu odstúpenia niektorej zo zmluvných strán od tejto ZoD.</w:t>
            </w:r>
          </w:p>
        </w:tc>
      </w:tr>
    </w:tbl>
    <w:p w:rsidR="00C60B91" w:rsidRDefault="00C60B91" w:rsidP="005C4C7F">
      <w:pPr>
        <w:jc w:val="center"/>
        <w:rPr>
          <w:sz w:val="18"/>
          <w:szCs w:val="28"/>
        </w:rPr>
      </w:pPr>
    </w:p>
    <w:p w:rsidR="00C37649" w:rsidRPr="00A05C19" w:rsidRDefault="00C37649" w:rsidP="005C4C7F">
      <w:pPr>
        <w:jc w:val="center"/>
        <w:rPr>
          <w:sz w:val="28"/>
        </w:rPr>
      </w:pPr>
      <w:r w:rsidRPr="00A05C19">
        <w:rPr>
          <w:sz w:val="28"/>
        </w:rPr>
        <w:t>Čl. XI.</w:t>
      </w:r>
    </w:p>
    <w:p w:rsidR="00C37649" w:rsidRPr="00A05C19" w:rsidRDefault="00C37649" w:rsidP="005C4C7F">
      <w:pPr>
        <w:pStyle w:val="Nadpis7"/>
        <w:spacing w:before="0" w:after="0"/>
        <w:jc w:val="center"/>
        <w:rPr>
          <w:rFonts w:ascii="Times New Roman" w:hAnsi="Times New Roman"/>
          <w:b/>
          <w:smallCaps/>
          <w:sz w:val="28"/>
        </w:rPr>
      </w:pPr>
      <w:r w:rsidRPr="00A05C19">
        <w:rPr>
          <w:rFonts w:ascii="Times New Roman" w:hAnsi="Times New Roman"/>
          <w:b/>
          <w:smallCaps/>
          <w:sz w:val="28"/>
        </w:rPr>
        <w:t>Ostatné ustanovenia</w:t>
      </w:r>
    </w:p>
    <w:tbl>
      <w:tblPr>
        <w:tblW w:w="0" w:type="auto"/>
        <w:tblLayout w:type="fixed"/>
        <w:tblCellMar>
          <w:left w:w="70" w:type="dxa"/>
          <w:right w:w="70" w:type="dxa"/>
        </w:tblCellMar>
        <w:tblLook w:val="0000" w:firstRow="0" w:lastRow="0" w:firstColumn="0" w:lastColumn="0" w:noHBand="0" w:noVBand="0"/>
      </w:tblPr>
      <w:tblGrid>
        <w:gridCol w:w="637"/>
        <w:gridCol w:w="9367"/>
      </w:tblGrid>
      <w:tr w:rsidR="00C37649" w:rsidRPr="00A05C19" w:rsidTr="00B526A5">
        <w:tc>
          <w:tcPr>
            <w:tcW w:w="637" w:type="dxa"/>
          </w:tcPr>
          <w:p w:rsidR="00C37649" w:rsidRPr="00A05C19" w:rsidRDefault="00C37649" w:rsidP="00B526A5">
            <w:pPr>
              <w:jc w:val="center"/>
              <w:rPr>
                <w:sz w:val="12"/>
              </w:rPr>
            </w:pPr>
          </w:p>
        </w:tc>
        <w:tc>
          <w:tcPr>
            <w:tcW w:w="9367" w:type="dxa"/>
            <w:tcBorders>
              <w:top w:val="single" w:sz="12" w:space="0" w:color="auto"/>
            </w:tcBorders>
          </w:tcPr>
          <w:p w:rsidR="00C37649" w:rsidRPr="00A05C19" w:rsidRDefault="00C37649" w:rsidP="00B526A5">
            <w:pPr>
              <w:jc w:val="center"/>
              <w:rPr>
                <w:sz w:val="12"/>
              </w:rPr>
            </w:pPr>
          </w:p>
        </w:tc>
      </w:tr>
      <w:tr w:rsidR="00C37649" w:rsidRPr="00A05C19" w:rsidTr="00B526A5">
        <w:tc>
          <w:tcPr>
            <w:tcW w:w="637" w:type="dxa"/>
          </w:tcPr>
          <w:p w:rsidR="00C37649" w:rsidRPr="00A05C19" w:rsidRDefault="00C37649" w:rsidP="008F3793">
            <w:pPr>
              <w:jc w:val="both"/>
            </w:pPr>
            <w:r w:rsidRPr="00A05C19">
              <w:t>11.1.</w:t>
            </w:r>
          </w:p>
        </w:tc>
        <w:tc>
          <w:tcPr>
            <w:tcW w:w="9367" w:type="dxa"/>
          </w:tcPr>
          <w:p w:rsidR="00C37649" w:rsidRPr="00A05C19" w:rsidRDefault="00C37649" w:rsidP="00290766">
            <w:pPr>
              <w:jc w:val="both"/>
            </w:pPr>
            <w:r w:rsidRPr="00A05C19">
              <w:t>Zhotoviteľ bude pri plnení tejto ZoD postupovať s odbornou starostlivosťou. Zaväzuje sa dodržiavať všeobecne záväzné právne predpisy</w:t>
            </w:r>
            <w:r w:rsidR="00AD14A1" w:rsidRPr="00A05C19">
              <w:t xml:space="preserve"> </w:t>
            </w:r>
            <w:r w:rsidR="00E6200B" w:rsidRPr="00A05C19">
              <w:t xml:space="preserve">platné na území SR </w:t>
            </w:r>
            <w:r w:rsidRPr="00A05C19">
              <w:t xml:space="preserve">a technické normy platné </w:t>
            </w:r>
            <w:r w:rsidR="00290766" w:rsidRPr="00A05C19">
              <w:t xml:space="preserve">na území SR </w:t>
            </w:r>
            <w:r w:rsidRPr="00A05C19">
              <w:t>v čase realizácie a podmienky tejto ZoD.</w:t>
            </w:r>
          </w:p>
        </w:tc>
      </w:tr>
    </w:tbl>
    <w:p w:rsidR="00C37649" w:rsidRPr="00A05C19" w:rsidRDefault="00C37649" w:rsidP="005C4C7F">
      <w:pPr>
        <w:rPr>
          <w:sz w:val="16"/>
        </w:rPr>
      </w:pPr>
    </w:p>
    <w:tbl>
      <w:tblPr>
        <w:tblW w:w="0" w:type="auto"/>
        <w:tblLayout w:type="fixed"/>
        <w:tblCellMar>
          <w:left w:w="70" w:type="dxa"/>
          <w:right w:w="70" w:type="dxa"/>
        </w:tblCellMar>
        <w:tblLook w:val="0000" w:firstRow="0" w:lastRow="0" w:firstColumn="0" w:lastColumn="0" w:noHBand="0" w:noVBand="0"/>
      </w:tblPr>
      <w:tblGrid>
        <w:gridCol w:w="637"/>
        <w:gridCol w:w="9367"/>
      </w:tblGrid>
      <w:tr w:rsidR="00C37649" w:rsidRPr="00A05C19" w:rsidTr="00B526A5">
        <w:tc>
          <w:tcPr>
            <w:tcW w:w="637" w:type="dxa"/>
          </w:tcPr>
          <w:p w:rsidR="00C37649" w:rsidRPr="00A05C19" w:rsidRDefault="00C37649" w:rsidP="00B526A5">
            <w:pPr>
              <w:jc w:val="both"/>
            </w:pPr>
            <w:r w:rsidRPr="00A05C19">
              <w:t>11.2.</w:t>
            </w:r>
          </w:p>
        </w:tc>
        <w:tc>
          <w:tcPr>
            <w:tcW w:w="9367" w:type="dxa"/>
          </w:tcPr>
          <w:p w:rsidR="00C37649" w:rsidRPr="00A05C19" w:rsidRDefault="00C37649" w:rsidP="00E6200B">
            <w:pPr>
              <w:jc w:val="both"/>
            </w:pPr>
            <w:r w:rsidRPr="00A05C19">
              <w:t xml:space="preserve">Zhotoviteľ sa bude riadiť východiskovými podkladmi objednávateľa, zápismi a </w:t>
            </w:r>
            <w:r w:rsidR="00E6200B" w:rsidRPr="00A05C19">
              <w:t>pokynmi</w:t>
            </w:r>
            <w:r w:rsidRPr="00A05C19">
              <w:t xml:space="preserve"> oprávnených </w:t>
            </w:r>
            <w:r w:rsidR="00E6200B" w:rsidRPr="00A05C19">
              <w:t>zamestnancov</w:t>
            </w:r>
            <w:r w:rsidRPr="00A05C19">
              <w:t xml:space="preserve"> zmluvných strán </w:t>
            </w:r>
            <w:r w:rsidR="00AE5F59" w:rsidRPr="00A05C19">
              <w:t>uvedených v záhlaví</w:t>
            </w:r>
            <w:r w:rsidRPr="00A05C19">
              <w:t xml:space="preserve"> a</w:t>
            </w:r>
            <w:r w:rsidR="00E6200B" w:rsidRPr="00A05C19">
              <w:t xml:space="preserve"> v</w:t>
            </w:r>
            <w:r w:rsidRPr="00A05C19">
              <w:t xml:space="preserve"> čl</w:t>
            </w:r>
            <w:r w:rsidR="003E74FD" w:rsidRPr="00A05C19">
              <w:t>ánku</w:t>
            </w:r>
            <w:r w:rsidRPr="00A05C19">
              <w:t xml:space="preserve"> IX.</w:t>
            </w:r>
            <w:r w:rsidR="00CE2047" w:rsidRPr="00A05C19">
              <w:t xml:space="preserve"> tejto ZoD</w:t>
            </w:r>
            <w:r w:rsidRPr="00A05C19">
              <w:t xml:space="preserve">, rozhodnutiami a vyjadreniami dotknutých orgánov štátnej správy a obce. </w:t>
            </w:r>
          </w:p>
        </w:tc>
      </w:tr>
    </w:tbl>
    <w:p w:rsidR="00C37649" w:rsidRPr="00A05C19" w:rsidRDefault="00C37649" w:rsidP="005C4C7F">
      <w:pPr>
        <w:rPr>
          <w:sz w:val="16"/>
        </w:rPr>
      </w:pPr>
    </w:p>
    <w:tbl>
      <w:tblPr>
        <w:tblW w:w="10004" w:type="dxa"/>
        <w:tblLayout w:type="fixed"/>
        <w:tblCellMar>
          <w:left w:w="70" w:type="dxa"/>
          <w:right w:w="70" w:type="dxa"/>
        </w:tblCellMar>
        <w:tblLook w:val="0000" w:firstRow="0" w:lastRow="0" w:firstColumn="0" w:lastColumn="0" w:noHBand="0" w:noVBand="0"/>
      </w:tblPr>
      <w:tblGrid>
        <w:gridCol w:w="637"/>
        <w:gridCol w:w="9367"/>
      </w:tblGrid>
      <w:tr w:rsidR="00166980" w:rsidRPr="00C60B91" w:rsidTr="00166980">
        <w:tc>
          <w:tcPr>
            <w:tcW w:w="637" w:type="dxa"/>
          </w:tcPr>
          <w:p w:rsidR="00166980" w:rsidRPr="00A05C19" w:rsidRDefault="00166980" w:rsidP="00166980">
            <w:pPr>
              <w:jc w:val="both"/>
            </w:pPr>
            <w:r w:rsidRPr="00A05C19">
              <w:t>11.3.</w:t>
            </w:r>
          </w:p>
        </w:tc>
        <w:tc>
          <w:tcPr>
            <w:tcW w:w="9367" w:type="dxa"/>
          </w:tcPr>
          <w:p w:rsidR="00166980" w:rsidRPr="00C60B91" w:rsidRDefault="00155EED" w:rsidP="00CB298B">
            <w:pPr>
              <w:jc w:val="both"/>
            </w:pPr>
            <w:r w:rsidRPr="00A05C19">
              <w:t xml:space="preserve">Zámeny stavebných materiálov a dodávok </w:t>
            </w:r>
            <w:r w:rsidRPr="00A05C19">
              <w:rPr>
                <w:szCs w:val="24"/>
              </w:rPr>
              <w:t xml:space="preserve">( ďalej len „materiál“ ) </w:t>
            </w:r>
            <w:r w:rsidRPr="00A05C19">
              <w:t xml:space="preserve">uvedených v </w:t>
            </w:r>
            <w:r w:rsidRPr="00A05C19">
              <w:rPr>
                <w:i/>
                <w:u w:val="single"/>
              </w:rPr>
              <w:t xml:space="preserve">prílohe č. </w:t>
            </w:r>
            <w:r w:rsidR="00CB298B">
              <w:rPr>
                <w:i/>
                <w:u w:val="single"/>
              </w:rPr>
              <w:t>1</w:t>
            </w:r>
            <w:r w:rsidRPr="00A05C19">
              <w:t xml:space="preserve"> tejto </w:t>
            </w:r>
            <w:r w:rsidR="00CB298B">
              <w:t>Z</w:t>
            </w:r>
            <w:r w:rsidRPr="00A05C19">
              <w:t>oD v jednotlivých položkách špecifikácie ceny objednávateľ nepovolí. Zámeny materiálov, ktoré nie sú uvedené v jednotlivých položkách špecifikácie ceny alebo zmeny technického riešenia možno vykonať len v odôvodnených prípadoch a po písomnom odsúhlasení objednávateľom. V prípade použitia ekvivalentných výrobkov a zariadení pre technické celky (napr. kotolňa, vzduchotechnika a pod.) zodpovedá za funkčnosť takéhoto technického riešenia zhotoviteľ. Nevyhnutnosť zámeny materiálov alebo zmeny technického riešenia je zhotoviteľ povinný písomne oznámiť objednávateľovi najneskôr do pätnásť(15) pracovných dní odo dňa odovzdania staveniska.</w:t>
            </w:r>
          </w:p>
        </w:tc>
      </w:tr>
    </w:tbl>
    <w:p w:rsidR="005573A7" w:rsidRDefault="005573A7" w:rsidP="005C4C7F">
      <w:pPr>
        <w:rPr>
          <w:sz w:val="16"/>
          <w:szCs w:val="16"/>
        </w:rPr>
      </w:pPr>
    </w:p>
    <w:tbl>
      <w:tblPr>
        <w:tblW w:w="10004" w:type="dxa"/>
        <w:tblLayout w:type="fixed"/>
        <w:tblCellMar>
          <w:left w:w="70" w:type="dxa"/>
          <w:right w:w="70" w:type="dxa"/>
        </w:tblCellMar>
        <w:tblLook w:val="0000" w:firstRow="0" w:lastRow="0" w:firstColumn="0" w:lastColumn="0" w:noHBand="0" w:noVBand="0"/>
      </w:tblPr>
      <w:tblGrid>
        <w:gridCol w:w="637"/>
        <w:gridCol w:w="9367"/>
      </w:tblGrid>
      <w:tr w:rsidR="00376BCE" w:rsidRPr="000C5AFD" w:rsidTr="006E5432">
        <w:tc>
          <w:tcPr>
            <w:tcW w:w="637" w:type="dxa"/>
          </w:tcPr>
          <w:p w:rsidR="00376BCE" w:rsidRPr="003E2FD0" w:rsidRDefault="00892D26" w:rsidP="006E5432">
            <w:pPr>
              <w:jc w:val="both"/>
            </w:pPr>
            <w:r>
              <w:t>11.4</w:t>
            </w:r>
            <w:r w:rsidR="00376BCE" w:rsidRPr="003E2FD0">
              <w:t>.</w:t>
            </w:r>
          </w:p>
        </w:tc>
        <w:tc>
          <w:tcPr>
            <w:tcW w:w="9367" w:type="dxa"/>
          </w:tcPr>
          <w:p w:rsidR="00376BCE" w:rsidRPr="000C5AFD" w:rsidRDefault="00376BCE" w:rsidP="006E5432">
            <w:pPr>
              <w:jc w:val="both"/>
            </w:pPr>
            <w:r w:rsidRPr="000C5AFD">
              <w:t>Ak dohody uzavreté podľa bodu 11.2. tohto článku tejto ZoD budú mať vplyv na plnenie tejto  ZoD, čas plnenia a ďalšie zmluvné záväzky, musí byť súčasťou tejto dohody aj spôsob úpravy ceny a času plnenia vo väzbe na zmenu predmetu ZoD. Tieto skutočnosti budú medzi objednávateľom a zhoto</w:t>
            </w:r>
            <w:r w:rsidR="00892D26">
              <w:t>viteľom doriešené podľa bodu 3.2</w:t>
            </w:r>
            <w:r w:rsidRPr="000C5AFD">
              <w:t>. článku III. tejto ZoD, resp. bodu 5.4. článku V. tejto ZoD. Zhotoviteľ nie je oprávnený prerušiť práce v prípade zistených naviac prác do doby ich odsúhlasenia písomným dodatkom k tejto ZoD, okrem prípadov, ak takéto prerušenie prác nariadi objednávateľ. V prípade takéhoto prerušenia prác má zhotoviteľ nárok na predĺženie času plnenia podľa bodu 3.1. článku III. tejto ZoD.</w:t>
            </w:r>
          </w:p>
        </w:tc>
      </w:tr>
    </w:tbl>
    <w:p w:rsidR="005573A7" w:rsidRPr="008B6500" w:rsidRDefault="005573A7" w:rsidP="005C4C7F">
      <w:pPr>
        <w:rPr>
          <w:strike/>
          <w:sz w:val="16"/>
          <w:szCs w:val="16"/>
        </w:rPr>
      </w:pPr>
    </w:p>
    <w:tbl>
      <w:tblPr>
        <w:tblW w:w="9993" w:type="dxa"/>
        <w:tblLayout w:type="fixed"/>
        <w:tblCellMar>
          <w:left w:w="70" w:type="dxa"/>
          <w:right w:w="70" w:type="dxa"/>
        </w:tblCellMar>
        <w:tblLook w:val="0000" w:firstRow="0" w:lastRow="0" w:firstColumn="0" w:lastColumn="0" w:noHBand="0" w:noVBand="0"/>
      </w:tblPr>
      <w:tblGrid>
        <w:gridCol w:w="637"/>
        <w:gridCol w:w="851"/>
        <w:gridCol w:w="8505"/>
      </w:tblGrid>
      <w:tr w:rsidR="00C37649" w:rsidRPr="006D6586" w:rsidTr="006D6586">
        <w:tc>
          <w:tcPr>
            <w:tcW w:w="637" w:type="dxa"/>
            <w:shd w:val="clear" w:color="auto" w:fill="auto"/>
          </w:tcPr>
          <w:p w:rsidR="00C37649" w:rsidRPr="006D6586" w:rsidRDefault="00892D26" w:rsidP="00376BCE">
            <w:pPr>
              <w:jc w:val="both"/>
            </w:pPr>
            <w:r>
              <w:lastRenderedPageBreak/>
              <w:t>11.5</w:t>
            </w:r>
            <w:r w:rsidR="00C37649" w:rsidRPr="006D6586">
              <w:t>.</w:t>
            </w:r>
          </w:p>
        </w:tc>
        <w:tc>
          <w:tcPr>
            <w:tcW w:w="9356" w:type="dxa"/>
            <w:gridSpan w:val="2"/>
            <w:shd w:val="clear" w:color="auto" w:fill="auto"/>
          </w:tcPr>
          <w:p w:rsidR="00C37649" w:rsidRPr="006D6586" w:rsidRDefault="00C37649" w:rsidP="00376BCE">
            <w:pPr>
              <w:jc w:val="both"/>
              <w:rPr>
                <w:szCs w:val="24"/>
                <w:lang w:eastAsia="en-US"/>
              </w:rPr>
            </w:pPr>
            <w:r w:rsidRPr="006D6586">
              <w:rPr>
                <w:szCs w:val="24"/>
                <w:lang w:eastAsia="en-US"/>
              </w:rPr>
              <w:t>Kompetencie pracovníkov objednávateľa uvedených v </w:t>
            </w:r>
            <w:r w:rsidR="00AE5F59" w:rsidRPr="006D6586">
              <w:rPr>
                <w:szCs w:val="24"/>
                <w:lang w:eastAsia="en-US"/>
              </w:rPr>
              <w:t>záhlaví</w:t>
            </w:r>
            <w:r w:rsidRPr="006D6586">
              <w:rPr>
                <w:szCs w:val="24"/>
                <w:lang w:eastAsia="en-US"/>
              </w:rPr>
              <w:t xml:space="preserve"> a čl</w:t>
            </w:r>
            <w:r w:rsidR="003E74FD" w:rsidRPr="006D6586">
              <w:rPr>
                <w:szCs w:val="24"/>
                <w:lang w:eastAsia="en-US"/>
              </w:rPr>
              <w:t>ánku</w:t>
            </w:r>
            <w:r w:rsidRPr="006D6586">
              <w:rPr>
                <w:szCs w:val="24"/>
                <w:lang w:eastAsia="en-US"/>
              </w:rPr>
              <w:t xml:space="preserve"> IX. tejto ZoD, vo veci odsúhlasovania naviac prác v priebehu uskutočňovania stavby, sa stanovujú nasledovne:</w:t>
            </w:r>
          </w:p>
        </w:tc>
      </w:tr>
      <w:tr w:rsidR="00371402" w:rsidRPr="006D6586" w:rsidTr="006D6586">
        <w:tc>
          <w:tcPr>
            <w:tcW w:w="637" w:type="dxa"/>
            <w:shd w:val="clear" w:color="auto" w:fill="auto"/>
          </w:tcPr>
          <w:p w:rsidR="00371402" w:rsidRPr="006D6586" w:rsidRDefault="00371402" w:rsidP="005C47B1">
            <w:pPr>
              <w:jc w:val="both"/>
            </w:pPr>
          </w:p>
        </w:tc>
        <w:tc>
          <w:tcPr>
            <w:tcW w:w="851" w:type="dxa"/>
            <w:shd w:val="clear" w:color="auto" w:fill="auto"/>
          </w:tcPr>
          <w:p w:rsidR="00371402" w:rsidRPr="006D6586" w:rsidRDefault="00892D26" w:rsidP="005C47B1">
            <w:pPr>
              <w:pStyle w:val="Odsekzoznamu"/>
              <w:spacing w:before="120" w:after="0" w:line="240" w:lineRule="auto"/>
              <w:ind w:left="0"/>
              <w:contextualSpacing w:val="0"/>
              <w:jc w:val="both"/>
              <w:rPr>
                <w:rFonts w:ascii="Times New Roman" w:hAnsi="Times New Roman"/>
                <w:sz w:val="24"/>
                <w:szCs w:val="24"/>
              </w:rPr>
            </w:pPr>
            <w:r>
              <w:rPr>
                <w:rFonts w:ascii="Times New Roman" w:hAnsi="Times New Roman"/>
                <w:sz w:val="24"/>
              </w:rPr>
              <w:t>11.5</w:t>
            </w:r>
            <w:r w:rsidR="00371402" w:rsidRPr="006D6586">
              <w:rPr>
                <w:rFonts w:ascii="Times New Roman" w:hAnsi="Times New Roman"/>
                <w:sz w:val="24"/>
              </w:rPr>
              <w:t>.1</w:t>
            </w:r>
            <w:r w:rsidR="007424D8" w:rsidRPr="006D6586">
              <w:rPr>
                <w:rFonts w:ascii="Times New Roman" w:hAnsi="Times New Roman"/>
                <w:sz w:val="24"/>
              </w:rPr>
              <w:t>.</w:t>
            </w:r>
          </w:p>
        </w:tc>
        <w:tc>
          <w:tcPr>
            <w:tcW w:w="8505" w:type="dxa"/>
            <w:shd w:val="clear" w:color="auto" w:fill="auto"/>
          </w:tcPr>
          <w:p w:rsidR="00371402" w:rsidRPr="006D6586" w:rsidRDefault="00371402" w:rsidP="00892D26">
            <w:pPr>
              <w:pStyle w:val="Odsekzoznamu"/>
              <w:spacing w:before="120" w:after="0" w:line="240" w:lineRule="auto"/>
              <w:ind w:left="0"/>
              <w:contextualSpacing w:val="0"/>
              <w:jc w:val="both"/>
              <w:rPr>
                <w:rFonts w:ascii="Times New Roman" w:hAnsi="Times New Roman"/>
                <w:sz w:val="24"/>
                <w:szCs w:val="24"/>
              </w:rPr>
            </w:pPr>
            <w:r w:rsidRPr="006D6586">
              <w:rPr>
                <w:rFonts w:ascii="Times New Roman" w:hAnsi="Times New Roman"/>
                <w:sz w:val="24"/>
                <w:szCs w:val="24"/>
              </w:rPr>
              <w:t>Osoba splnomocnená podpísať zmluvu o dielo odsúhlasuje navýšenie zmluvnej ceny za dielo v dôsledku vzniku nav</w:t>
            </w:r>
            <w:r w:rsidR="00892D26">
              <w:rPr>
                <w:rFonts w:ascii="Times New Roman" w:hAnsi="Times New Roman"/>
                <w:sz w:val="24"/>
                <w:szCs w:val="24"/>
              </w:rPr>
              <w:t>iac prác uvedených v bodoch 11.5</w:t>
            </w:r>
            <w:r w:rsidRPr="006D6586">
              <w:rPr>
                <w:rFonts w:ascii="Times New Roman" w:hAnsi="Times New Roman"/>
                <w:sz w:val="24"/>
                <w:szCs w:val="24"/>
              </w:rPr>
              <w:t>.2</w:t>
            </w:r>
            <w:r w:rsidR="007424D8" w:rsidRPr="006D6586">
              <w:rPr>
                <w:rFonts w:ascii="Times New Roman" w:hAnsi="Times New Roman"/>
                <w:sz w:val="24"/>
                <w:szCs w:val="24"/>
              </w:rPr>
              <w:t>.</w:t>
            </w:r>
            <w:r w:rsidRPr="006D6586">
              <w:rPr>
                <w:rFonts w:ascii="Times New Roman" w:hAnsi="Times New Roman"/>
                <w:sz w:val="24"/>
                <w:szCs w:val="24"/>
              </w:rPr>
              <w:t xml:space="preserve"> a 11.</w:t>
            </w:r>
            <w:r w:rsidR="00892D26">
              <w:rPr>
                <w:rFonts w:ascii="Times New Roman" w:hAnsi="Times New Roman"/>
                <w:sz w:val="24"/>
                <w:szCs w:val="24"/>
              </w:rPr>
              <w:t>5</w:t>
            </w:r>
            <w:r w:rsidRPr="006D6586">
              <w:rPr>
                <w:rFonts w:ascii="Times New Roman" w:hAnsi="Times New Roman"/>
                <w:sz w:val="24"/>
                <w:szCs w:val="24"/>
              </w:rPr>
              <w:t>.3</w:t>
            </w:r>
            <w:r w:rsidR="007424D8" w:rsidRPr="006D6586">
              <w:rPr>
                <w:rFonts w:ascii="Times New Roman" w:hAnsi="Times New Roman"/>
                <w:sz w:val="24"/>
                <w:szCs w:val="24"/>
              </w:rPr>
              <w:t>.</w:t>
            </w:r>
            <w:r w:rsidR="003E74FD" w:rsidRPr="006D6586">
              <w:rPr>
                <w:rFonts w:ascii="Times New Roman" w:hAnsi="Times New Roman"/>
                <w:sz w:val="24"/>
                <w:szCs w:val="24"/>
              </w:rPr>
              <w:t xml:space="preserve"> tohto článku tejto ZoD</w:t>
            </w:r>
            <w:r w:rsidRPr="006D6586">
              <w:rPr>
                <w:rFonts w:ascii="Times New Roman" w:hAnsi="Times New Roman"/>
                <w:sz w:val="24"/>
                <w:szCs w:val="24"/>
              </w:rPr>
              <w:t xml:space="preserve">, ak ich súhrnná čiastka prekročí </w:t>
            </w:r>
            <w:r w:rsidR="00997D31" w:rsidRPr="006D6586">
              <w:rPr>
                <w:rFonts w:ascii="Times New Roman" w:hAnsi="Times New Roman"/>
                <w:sz w:val="24"/>
                <w:szCs w:val="24"/>
              </w:rPr>
              <w:t>15</w:t>
            </w:r>
            <w:r w:rsidR="007428D3" w:rsidRPr="006D6586">
              <w:rPr>
                <w:rFonts w:ascii="Times New Roman" w:hAnsi="Times New Roman"/>
                <w:sz w:val="24"/>
                <w:szCs w:val="24"/>
              </w:rPr>
              <w:t xml:space="preserve"> % ceny za dielo</w:t>
            </w:r>
            <w:r w:rsidRPr="006D6586">
              <w:rPr>
                <w:rFonts w:ascii="Times New Roman" w:hAnsi="Times New Roman"/>
                <w:sz w:val="24"/>
                <w:szCs w:val="24"/>
              </w:rPr>
              <w:t>.</w:t>
            </w:r>
          </w:p>
        </w:tc>
      </w:tr>
      <w:tr w:rsidR="00371402" w:rsidRPr="006D6586" w:rsidTr="006D6586">
        <w:tc>
          <w:tcPr>
            <w:tcW w:w="637" w:type="dxa"/>
            <w:shd w:val="clear" w:color="auto" w:fill="auto"/>
          </w:tcPr>
          <w:p w:rsidR="00371402" w:rsidRPr="006D6586" w:rsidRDefault="00371402" w:rsidP="005C47B1">
            <w:pPr>
              <w:jc w:val="both"/>
            </w:pPr>
          </w:p>
          <w:p w:rsidR="00371402" w:rsidRPr="006D6586" w:rsidRDefault="00371402" w:rsidP="005C47B1">
            <w:pPr>
              <w:jc w:val="both"/>
              <w:rPr>
                <w:szCs w:val="24"/>
                <w:lang w:eastAsia="en-US"/>
              </w:rPr>
            </w:pPr>
          </w:p>
        </w:tc>
        <w:tc>
          <w:tcPr>
            <w:tcW w:w="851" w:type="dxa"/>
            <w:shd w:val="clear" w:color="auto" w:fill="auto"/>
          </w:tcPr>
          <w:p w:rsidR="00371402" w:rsidRPr="006D6586" w:rsidRDefault="00892D26" w:rsidP="005C47B1">
            <w:pPr>
              <w:spacing w:before="120"/>
              <w:jc w:val="both"/>
              <w:rPr>
                <w:szCs w:val="24"/>
                <w:lang w:eastAsia="en-US"/>
              </w:rPr>
            </w:pPr>
            <w:r>
              <w:rPr>
                <w:szCs w:val="24"/>
                <w:lang w:eastAsia="en-US"/>
              </w:rPr>
              <w:t>11.5</w:t>
            </w:r>
            <w:r w:rsidR="00371402" w:rsidRPr="006D6586">
              <w:rPr>
                <w:szCs w:val="24"/>
                <w:lang w:eastAsia="en-US"/>
              </w:rPr>
              <w:t>.2</w:t>
            </w:r>
            <w:r w:rsidR="007424D8" w:rsidRPr="006D6586">
              <w:rPr>
                <w:szCs w:val="24"/>
                <w:lang w:eastAsia="en-US"/>
              </w:rPr>
              <w:t>.</w:t>
            </w:r>
          </w:p>
        </w:tc>
        <w:tc>
          <w:tcPr>
            <w:tcW w:w="8505" w:type="dxa"/>
            <w:shd w:val="clear" w:color="auto" w:fill="auto"/>
          </w:tcPr>
          <w:p w:rsidR="00371402" w:rsidRPr="006D6586" w:rsidRDefault="00371402" w:rsidP="005C47B1">
            <w:pPr>
              <w:spacing w:before="120"/>
              <w:jc w:val="both"/>
              <w:rPr>
                <w:szCs w:val="24"/>
                <w:lang w:eastAsia="en-US"/>
              </w:rPr>
            </w:pPr>
            <w:r w:rsidRPr="006D6586">
              <w:rPr>
                <w:szCs w:val="24"/>
                <w:lang w:eastAsia="en-US"/>
              </w:rPr>
              <w:t xml:space="preserve">Osoba oprávnená na rokovanie vo veciach zmluvných odsúhlasuje </w:t>
            </w:r>
            <w:r w:rsidRPr="006D6586">
              <w:rPr>
                <w:szCs w:val="24"/>
              </w:rPr>
              <w:t xml:space="preserve">naviac práce, ak ich súhrnná čiastka bude maximálne do </w:t>
            </w:r>
            <w:r w:rsidR="00997D31" w:rsidRPr="006D6586">
              <w:rPr>
                <w:szCs w:val="24"/>
              </w:rPr>
              <w:t>1</w:t>
            </w:r>
            <w:r w:rsidR="001143F6" w:rsidRPr="006D6586">
              <w:rPr>
                <w:szCs w:val="24"/>
              </w:rPr>
              <w:t>5</w:t>
            </w:r>
            <w:r w:rsidR="007428D3" w:rsidRPr="006D6586">
              <w:rPr>
                <w:szCs w:val="24"/>
              </w:rPr>
              <w:t>% ceny za dielo</w:t>
            </w:r>
            <w:r w:rsidRPr="006D6586">
              <w:rPr>
                <w:szCs w:val="24"/>
              </w:rPr>
              <w:t xml:space="preserve"> (vrátane prác odsúhlasený</w:t>
            </w:r>
            <w:r w:rsidR="00C55826" w:rsidRPr="006D6586">
              <w:rPr>
                <w:szCs w:val="24"/>
              </w:rPr>
              <w:t>ch v bode 11.</w:t>
            </w:r>
            <w:r w:rsidR="00892D26">
              <w:rPr>
                <w:szCs w:val="24"/>
              </w:rPr>
              <w:t>5</w:t>
            </w:r>
            <w:r w:rsidRPr="006D6586">
              <w:rPr>
                <w:szCs w:val="24"/>
              </w:rPr>
              <w:t>.3</w:t>
            </w:r>
            <w:r w:rsidR="007424D8" w:rsidRPr="006D6586">
              <w:rPr>
                <w:szCs w:val="24"/>
              </w:rPr>
              <w:t>.</w:t>
            </w:r>
            <w:r w:rsidR="003E74FD" w:rsidRPr="006D6586">
              <w:rPr>
                <w:szCs w:val="24"/>
              </w:rPr>
              <w:t xml:space="preserve"> tohto článku tejto ZoD</w:t>
            </w:r>
            <w:r w:rsidRPr="006D6586">
              <w:rPr>
                <w:szCs w:val="24"/>
              </w:rPr>
              <w:t>), vyvolané</w:t>
            </w:r>
            <w:r w:rsidRPr="006D6586">
              <w:rPr>
                <w:szCs w:val="24"/>
                <w:lang w:eastAsia="en-US"/>
              </w:rPr>
              <w:t>:</w:t>
            </w:r>
          </w:p>
          <w:p w:rsidR="00371402" w:rsidRPr="006D6586" w:rsidRDefault="00371402" w:rsidP="00FB5C74">
            <w:pPr>
              <w:numPr>
                <w:ilvl w:val="0"/>
                <w:numId w:val="8"/>
              </w:numPr>
              <w:ind w:left="355" w:hanging="283"/>
              <w:jc w:val="both"/>
              <w:rPr>
                <w:szCs w:val="24"/>
                <w:lang w:eastAsia="en-US"/>
              </w:rPr>
            </w:pPr>
            <w:r w:rsidRPr="006D6586">
              <w:rPr>
                <w:szCs w:val="24"/>
                <w:lang w:eastAsia="en-US"/>
              </w:rPr>
              <w:t>zmenami technického riešenia po odkrytí konštrukcií, zámenou stavebných materiálov a dodávok požadovanou objednávateľom v odôvodnených prípadoch,</w:t>
            </w:r>
          </w:p>
          <w:p w:rsidR="00371402" w:rsidRPr="006D6586" w:rsidRDefault="00371402" w:rsidP="00FB5C74">
            <w:pPr>
              <w:numPr>
                <w:ilvl w:val="0"/>
                <w:numId w:val="8"/>
              </w:numPr>
              <w:ind w:left="355" w:hanging="283"/>
              <w:jc w:val="both"/>
              <w:rPr>
                <w:szCs w:val="24"/>
                <w:lang w:eastAsia="en-US"/>
              </w:rPr>
            </w:pPr>
            <w:r w:rsidRPr="006D6586">
              <w:rPr>
                <w:szCs w:val="24"/>
                <w:lang w:eastAsia="en-US"/>
              </w:rPr>
              <w:t>požiadavkou objednávateľa, t.</w:t>
            </w:r>
            <w:r w:rsidR="00892D26">
              <w:rPr>
                <w:szCs w:val="24"/>
                <w:lang w:eastAsia="en-US"/>
              </w:rPr>
              <w:t xml:space="preserve"> </w:t>
            </w:r>
            <w:r w:rsidRPr="006D6586">
              <w:rPr>
                <w:szCs w:val="24"/>
                <w:lang w:eastAsia="en-US"/>
              </w:rPr>
              <w:t xml:space="preserve">j. práce, s ktorými projekt stavby neuvažoval, ale </w:t>
            </w:r>
            <w:r w:rsidRPr="006D6586">
              <w:rPr>
                <w:szCs w:val="24"/>
              </w:rPr>
              <w:t>ktorých vykonanie je potrebné na riadne dokončenie a odovzdanie diela</w:t>
            </w:r>
          </w:p>
          <w:p w:rsidR="00371402" w:rsidRPr="006D6586" w:rsidRDefault="00371402" w:rsidP="00FB5C74">
            <w:pPr>
              <w:numPr>
                <w:ilvl w:val="0"/>
                <w:numId w:val="8"/>
              </w:numPr>
              <w:ind w:left="358" w:hanging="284"/>
              <w:jc w:val="both"/>
              <w:rPr>
                <w:szCs w:val="24"/>
                <w:lang w:eastAsia="en-US"/>
              </w:rPr>
            </w:pPr>
            <w:r w:rsidRPr="006D6586">
              <w:rPr>
                <w:szCs w:val="24"/>
                <w:lang w:eastAsia="en-US"/>
              </w:rPr>
              <w:t>prerušením výstavby, týkajúce sa zakonzervovania stavby a jej stráženia,</w:t>
            </w:r>
            <w:r w:rsidR="009F1A62" w:rsidRPr="006D6586">
              <w:rPr>
                <w:szCs w:val="24"/>
                <w:lang w:eastAsia="en-US"/>
              </w:rPr>
              <w:t xml:space="preserve"> z </w:t>
            </w:r>
            <w:r w:rsidRPr="006D6586">
              <w:rPr>
                <w:szCs w:val="24"/>
                <w:lang w:eastAsia="en-US"/>
              </w:rPr>
              <w:t>dôvod</w:t>
            </w:r>
            <w:r w:rsidR="009F1A62" w:rsidRPr="006D6586">
              <w:rPr>
                <w:szCs w:val="24"/>
                <w:lang w:eastAsia="en-US"/>
              </w:rPr>
              <w:t>ov na</w:t>
            </w:r>
            <w:r w:rsidRPr="006D6586">
              <w:rPr>
                <w:szCs w:val="24"/>
                <w:lang w:eastAsia="en-US"/>
              </w:rPr>
              <w:t xml:space="preserve"> stran</w:t>
            </w:r>
            <w:r w:rsidR="009F1A62" w:rsidRPr="006D6586">
              <w:rPr>
                <w:szCs w:val="24"/>
                <w:lang w:eastAsia="en-US"/>
              </w:rPr>
              <w:t>e</w:t>
            </w:r>
            <w:r w:rsidRPr="006D6586">
              <w:rPr>
                <w:szCs w:val="24"/>
                <w:lang w:eastAsia="en-US"/>
              </w:rPr>
              <w:t xml:space="preserve"> objednávateľa.</w:t>
            </w:r>
          </w:p>
        </w:tc>
      </w:tr>
      <w:tr w:rsidR="00371402" w:rsidRPr="006D6586" w:rsidTr="006D6586">
        <w:tc>
          <w:tcPr>
            <w:tcW w:w="637" w:type="dxa"/>
            <w:shd w:val="clear" w:color="auto" w:fill="auto"/>
          </w:tcPr>
          <w:p w:rsidR="00371402" w:rsidRPr="006D6586" w:rsidRDefault="00371402" w:rsidP="005C47B1">
            <w:pPr>
              <w:jc w:val="both"/>
            </w:pPr>
          </w:p>
        </w:tc>
        <w:tc>
          <w:tcPr>
            <w:tcW w:w="851" w:type="dxa"/>
            <w:shd w:val="clear" w:color="auto" w:fill="auto"/>
          </w:tcPr>
          <w:p w:rsidR="00371402" w:rsidRPr="006D6586" w:rsidRDefault="006D4E9A" w:rsidP="00C55826">
            <w:pPr>
              <w:spacing w:before="120"/>
              <w:jc w:val="both"/>
              <w:rPr>
                <w:szCs w:val="24"/>
                <w:lang w:eastAsia="en-US"/>
              </w:rPr>
            </w:pPr>
            <w:r w:rsidRPr="006D6586">
              <w:rPr>
                <w:szCs w:val="24"/>
                <w:lang w:eastAsia="en-US"/>
              </w:rPr>
              <w:t>11.</w:t>
            </w:r>
            <w:r w:rsidR="00892D26">
              <w:rPr>
                <w:szCs w:val="24"/>
                <w:lang w:eastAsia="en-US"/>
              </w:rPr>
              <w:t>5</w:t>
            </w:r>
            <w:r w:rsidRPr="006D6586">
              <w:rPr>
                <w:szCs w:val="24"/>
                <w:lang w:eastAsia="en-US"/>
              </w:rPr>
              <w:t>.3</w:t>
            </w:r>
            <w:r w:rsidR="007424D8" w:rsidRPr="006D6586">
              <w:rPr>
                <w:szCs w:val="24"/>
                <w:lang w:eastAsia="en-US"/>
              </w:rPr>
              <w:t>.</w:t>
            </w:r>
          </w:p>
        </w:tc>
        <w:tc>
          <w:tcPr>
            <w:tcW w:w="8505" w:type="dxa"/>
            <w:shd w:val="clear" w:color="auto" w:fill="auto"/>
          </w:tcPr>
          <w:p w:rsidR="00371402" w:rsidRPr="006D6586" w:rsidRDefault="006D4E9A" w:rsidP="00892D26">
            <w:pPr>
              <w:spacing w:before="120"/>
              <w:jc w:val="both"/>
              <w:rPr>
                <w:szCs w:val="24"/>
                <w:lang w:eastAsia="en-US"/>
              </w:rPr>
            </w:pPr>
            <w:r w:rsidRPr="006D6586">
              <w:rPr>
                <w:szCs w:val="24"/>
                <w:lang w:eastAsia="en-US"/>
              </w:rPr>
              <w:t xml:space="preserve">Osoba oprávnená na rokovanie vo veciach technických odsúhlasuje </w:t>
            </w:r>
            <w:r w:rsidRPr="006D6586">
              <w:rPr>
                <w:szCs w:val="24"/>
              </w:rPr>
              <w:t>naviac práce</w:t>
            </w:r>
            <w:r w:rsidR="00D95DF7" w:rsidRPr="006D6586">
              <w:rPr>
                <w:szCs w:val="24"/>
              </w:rPr>
              <w:t>,</w:t>
            </w:r>
            <w:r w:rsidR="007428D3" w:rsidRPr="006D6586">
              <w:rPr>
                <w:szCs w:val="24"/>
              </w:rPr>
              <w:t xml:space="preserve"> ak </w:t>
            </w:r>
            <w:r w:rsidR="00997D31" w:rsidRPr="006D6586">
              <w:rPr>
                <w:szCs w:val="24"/>
              </w:rPr>
              <w:t xml:space="preserve">ich súhrnná čiastka </w:t>
            </w:r>
            <w:r w:rsidR="00997D31" w:rsidRPr="00724E75">
              <w:rPr>
                <w:szCs w:val="24"/>
              </w:rPr>
              <w:t xml:space="preserve">neprekročí </w:t>
            </w:r>
            <w:r w:rsidR="007428D3" w:rsidRPr="00724E75">
              <w:rPr>
                <w:szCs w:val="24"/>
              </w:rPr>
              <w:t>5% ceny</w:t>
            </w:r>
            <w:r w:rsidR="007428D3" w:rsidRPr="006D6586">
              <w:rPr>
                <w:szCs w:val="24"/>
              </w:rPr>
              <w:t xml:space="preserve"> za dielo (vrátane prác odsúhlasených v bode 11.</w:t>
            </w:r>
            <w:r w:rsidR="00892D26">
              <w:rPr>
                <w:szCs w:val="24"/>
              </w:rPr>
              <w:t>5</w:t>
            </w:r>
            <w:r w:rsidR="007428D3" w:rsidRPr="006D6586">
              <w:rPr>
                <w:szCs w:val="24"/>
              </w:rPr>
              <w:t>.2</w:t>
            </w:r>
            <w:r w:rsidR="007424D8" w:rsidRPr="006D6586">
              <w:rPr>
                <w:szCs w:val="24"/>
              </w:rPr>
              <w:t>.</w:t>
            </w:r>
            <w:r w:rsidR="003E74FD" w:rsidRPr="006D6586">
              <w:rPr>
                <w:szCs w:val="24"/>
              </w:rPr>
              <w:t xml:space="preserve"> tohto článku tejto ZoD</w:t>
            </w:r>
            <w:r w:rsidR="007428D3" w:rsidRPr="006D6586">
              <w:rPr>
                <w:szCs w:val="24"/>
              </w:rPr>
              <w:t>)</w:t>
            </w:r>
            <w:r w:rsidRPr="006D6586">
              <w:rPr>
                <w:szCs w:val="24"/>
              </w:rPr>
              <w:t xml:space="preserve"> vyvolané</w:t>
            </w:r>
            <w:r w:rsidR="00323A99" w:rsidRPr="006D6586">
              <w:rPr>
                <w:szCs w:val="24"/>
              </w:rPr>
              <w:t xml:space="preserve"> </w:t>
            </w:r>
            <w:r w:rsidRPr="006D6586">
              <w:rPr>
                <w:szCs w:val="24"/>
                <w:lang w:eastAsia="en-US"/>
              </w:rPr>
              <w:t>nesúladom medzi výkazom výmer, resp. projektom stavby a skutočnosťou zistenou na stavbe,</w:t>
            </w:r>
            <w:r w:rsidR="00512634" w:rsidRPr="006D6586">
              <w:rPr>
                <w:szCs w:val="24"/>
                <w:lang w:eastAsia="en-US"/>
              </w:rPr>
              <w:t xml:space="preserve"> </w:t>
            </w:r>
            <w:r w:rsidRPr="006D6586">
              <w:rPr>
                <w:szCs w:val="24"/>
                <w:lang w:eastAsia="en-US"/>
              </w:rPr>
              <w:t>zmenami predpisov a noriem, vydanými v priebehu uskutočňovania stavby.</w:t>
            </w:r>
          </w:p>
        </w:tc>
      </w:tr>
      <w:tr w:rsidR="006D4E9A" w:rsidRPr="008B6500" w:rsidTr="006D6586">
        <w:tc>
          <w:tcPr>
            <w:tcW w:w="637" w:type="dxa"/>
            <w:shd w:val="clear" w:color="auto" w:fill="auto"/>
          </w:tcPr>
          <w:p w:rsidR="006D4E9A" w:rsidRPr="006D6586" w:rsidRDefault="006D4E9A" w:rsidP="005C47B1">
            <w:pPr>
              <w:jc w:val="both"/>
            </w:pPr>
          </w:p>
        </w:tc>
        <w:tc>
          <w:tcPr>
            <w:tcW w:w="851" w:type="dxa"/>
            <w:shd w:val="clear" w:color="auto" w:fill="auto"/>
          </w:tcPr>
          <w:p w:rsidR="006D4E9A" w:rsidRPr="006D6586" w:rsidRDefault="00892D26" w:rsidP="005C47B1">
            <w:pPr>
              <w:spacing w:before="120"/>
              <w:jc w:val="both"/>
              <w:rPr>
                <w:szCs w:val="24"/>
                <w:lang w:eastAsia="en-US"/>
              </w:rPr>
            </w:pPr>
            <w:r>
              <w:rPr>
                <w:szCs w:val="24"/>
                <w:lang w:eastAsia="en-US"/>
              </w:rPr>
              <w:t>11.5</w:t>
            </w:r>
            <w:r w:rsidR="006D4E9A" w:rsidRPr="006D6586">
              <w:rPr>
                <w:szCs w:val="24"/>
                <w:lang w:eastAsia="en-US"/>
              </w:rPr>
              <w:t>.4</w:t>
            </w:r>
            <w:r w:rsidR="007424D8" w:rsidRPr="006D6586">
              <w:rPr>
                <w:szCs w:val="24"/>
                <w:lang w:eastAsia="en-US"/>
              </w:rPr>
              <w:t>.</w:t>
            </w:r>
          </w:p>
        </w:tc>
        <w:tc>
          <w:tcPr>
            <w:tcW w:w="8505" w:type="dxa"/>
            <w:shd w:val="clear" w:color="auto" w:fill="auto"/>
          </w:tcPr>
          <w:p w:rsidR="006D4E9A" w:rsidRPr="006D6586" w:rsidRDefault="006D4E9A" w:rsidP="005C47B1">
            <w:pPr>
              <w:spacing w:before="120"/>
              <w:jc w:val="both"/>
              <w:rPr>
                <w:szCs w:val="24"/>
                <w:lang w:eastAsia="en-US"/>
              </w:rPr>
            </w:pPr>
            <w:r w:rsidRPr="006D6586">
              <w:rPr>
                <w:szCs w:val="24"/>
                <w:lang w:eastAsia="en-US"/>
              </w:rPr>
              <w:t xml:space="preserve">Osoba poverená </w:t>
            </w:r>
            <w:r w:rsidR="009977BA" w:rsidRPr="006D6586">
              <w:rPr>
                <w:szCs w:val="24"/>
                <w:lang w:eastAsia="en-US"/>
              </w:rPr>
              <w:t xml:space="preserve">výkonom </w:t>
            </w:r>
            <w:r w:rsidR="00167E3B">
              <w:rPr>
                <w:szCs w:val="24"/>
                <w:lang w:eastAsia="en-US"/>
              </w:rPr>
              <w:t>technického</w:t>
            </w:r>
            <w:r w:rsidRPr="006D6586">
              <w:rPr>
                <w:szCs w:val="24"/>
                <w:lang w:eastAsia="en-US"/>
              </w:rPr>
              <w:t xml:space="preserve"> dozoru : </w:t>
            </w:r>
          </w:p>
          <w:p w:rsidR="006D4E9A" w:rsidRPr="006D6586" w:rsidRDefault="006D4E9A" w:rsidP="00FB5C74">
            <w:pPr>
              <w:numPr>
                <w:ilvl w:val="0"/>
                <w:numId w:val="2"/>
              </w:numPr>
              <w:ind w:left="355" w:hanging="283"/>
              <w:jc w:val="both"/>
              <w:rPr>
                <w:szCs w:val="24"/>
                <w:lang w:eastAsia="en-US"/>
              </w:rPr>
            </w:pPr>
            <w:r w:rsidRPr="006D6586">
              <w:rPr>
                <w:szCs w:val="24"/>
                <w:lang w:eastAsia="en-US"/>
              </w:rPr>
              <w:t>odsúhlasuj</w:t>
            </w:r>
            <w:r w:rsidR="007428D3" w:rsidRPr="006D6586">
              <w:rPr>
                <w:szCs w:val="24"/>
                <w:lang w:eastAsia="en-US"/>
              </w:rPr>
              <w:t xml:space="preserve">e práce, ktoré nezvýšia </w:t>
            </w:r>
            <w:r w:rsidRPr="006D6586">
              <w:rPr>
                <w:szCs w:val="24"/>
                <w:lang w:eastAsia="en-US"/>
              </w:rPr>
              <w:t>cenu za dielo,</w:t>
            </w:r>
          </w:p>
          <w:p w:rsidR="006D4E9A" w:rsidRPr="006D6586" w:rsidRDefault="006D4E9A" w:rsidP="00FB5C74">
            <w:pPr>
              <w:numPr>
                <w:ilvl w:val="0"/>
                <w:numId w:val="2"/>
              </w:numPr>
              <w:ind w:left="355" w:hanging="283"/>
              <w:jc w:val="both"/>
              <w:rPr>
                <w:szCs w:val="24"/>
                <w:lang w:eastAsia="en-US"/>
              </w:rPr>
            </w:pPr>
            <w:r w:rsidRPr="006D6586">
              <w:rPr>
                <w:szCs w:val="24"/>
                <w:lang w:eastAsia="en-US"/>
              </w:rPr>
              <w:t>bezodkladne predkladá na odsúhlasenie objednávateľovi zmeny projektu stavby, ktoré zvýšia cenu za dielo.</w:t>
            </w:r>
          </w:p>
        </w:tc>
      </w:tr>
    </w:tbl>
    <w:p w:rsidR="00C37649" w:rsidRPr="003E2FD0" w:rsidRDefault="00C37649" w:rsidP="005C4C7F">
      <w:pPr>
        <w:rPr>
          <w:sz w:val="16"/>
          <w:szCs w:val="16"/>
        </w:rPr>
      </w:pPr>
    </w:p>
    <w:tbl>
      <w:tblPr>
        <w:tblW w:w="0" w:type="auto"/>
        <w:tblLayout w:type="fixed"/>
        <w:tblCellMar>
          <w:left w:w="70" w:type="dxa"/>
          <w:right w:w="70" w:type="dxa"/>
        </w:tblCellMar>
        <w:tblLook w:val="0000" w:firstRow="0" w:lastRow="0" w:firstColumn="0" w:lastColumn="0" w:noHBand="0" w:noVBand="0"/>
      </w:tblPr>
      <w:tblGrid>
        <w:gridCol w:w="637"/>
        <w:gridCol w:w="9367"/>
      </w:tblGrid>
      <w:tr w:rsidR="00C37649" w:rsidRPr="003E2FD0" w:rsidTr="009F1A62">
        <w:tc>
          <w:tcPr>
            <w:tcW w:w="637" w:type="dxa"/>
          </w:tcPr>
          <w:p w:rsidR="00C37649" w:rsidRPr="003E2FD0" w:rsidRDefault="00892D26" w:rsidP="00FE4960">
            <w:pPr>
              <w:jc w:val="both"/>
            </w:pPr>
            <w:r>
              <w:t>11.6</w:t>
            </w:r>
            <w:r w:rsidR="00C37649" w:rsidRPr="003E2FD0">
              <w:t>.</w:t>
            </w:r>
          </w:p>
        </w:tc>
        <w:tc>
          <w:tcPr>
            <w:tcW w:w="9367" w:type="dxa"/>
          </w:tcPr>
          <w:p w:rsidR="00C37649" w:rsidRPr="00507174" w:rsidRDefault="00C37649" w:rsidP="003E74FD">
            <w:pPr>
              <w:jc w:val="both"/>
              <w:rPr>
                <w:highlight w:val="yellow"/>
              </w:rPr>
            </w:pPr>
            <w:r w:rsidRPr="003E2FD0">
              <w:t>V prípade dočasného alebo definitívneho prerušenia prác na diele objednávateľ</w:t>
            </w:r>
            <w:r w:rsidR="009E4972">
              <w:t>om</w:t>
            </w:r>
            <w:r w:rsidRPr="003E2FD0">
              <w:t>, bude zhotoviteľ fakturovať práce, rozpracované ku dňu prerušenia, vo výške vzájomne dohodnutého podielu z ceny za dielo podľa bod</w:t>
            </w:r>
            <w:r w:rsidR="003E74FD">
              <w:t>u</w:t>
            </w:r>
            <w:r w:rsidRPr="003E2FD0">
              <w:t xml:space="preserve"> 5.1. </w:t>
            </w:r>
            <w:r w:rsidR="003E74FD" w:rsidRPr="003E2FD0">
              <w:t>čl</w:t>
            </w:r>
            <w:r w:rsidR="003E74FD">
              <w:t>ánku</w:t>
            </w:r>
            <w:r w:rsidR="003E74FD" w:rsidRPr="003E2FD0">
              <w:t xml:space="preserve"> V</w:t>
            </w:r>
            <w:r w:rsidR="003E74FD">
              <w:t>.</w:t>
            </w:r>
            <w:r w:rsidR="003E74FD" w:rsidRPr="003E2FD0">
              <w:t xml:space="preserve"> </w:t>
            </w:r>
            <w:r w:rsidRPr="003E2FD0">
              <w:t>tejto ZoD.</w:t>
            </w:r>
            <w:r w:rsidR="00715EA6">
              <w:t xml:space="preserve"> </w:t>
            </w:r>
            <w:r w:rsidR="009F1A62" w:rsidRPr="007C120E">
              <w:t xml:space="preserve">Rozsah a cena nákladov spojených s prípadnými zabezpečovacími a konzervačnými prácami, prípadne udržiavacími a dekonzervačnými prácami </w:t>
            </w:r>
            <w:r w:rsidR="001117AB" w:rsidRPr="007C120E">
              <w:t xml:space="preserve">a strážením, </w:t>
            </w:r>
            <w:r w:rsidR="009F1A62" w:rsidRPr="007C120E">
              <w:t>súvisiacimi s dočasným alebo definitívnym prerušením prác na diele bu</w:t>
            </w:r>
            <w:r w:rsidR="009F1A62" w:rsidRPr="007C120E">
              <w:rPr>
                <w:szCs w:val="24"/>
              </w:rPr>
              <w:t xml:space="preserve">dú prerokované, odsúhlasené a doriešené medzi objednávateľom a zhotoviteľom </w:t>
            </w:r>
            <w:r w:rsidR="009F1A62" w:rsidRPr="007C120E">
              <w:t xml:space="preserve">formou samostatnej dohody. </w:t>
            </w:r>
            <w:r w:rsidR="00507174" w:rsidRPr="007C120E">
              <w:t>Zhotoviteľ je povinný počnúc uzavretím predmetnej dohody viesť pre tieto práce samostatný stavebný denník s dvoma (2) prepismi, do ktorého bude zástupca zhotoviteľa priebežne zapisovať všetky skutočnosti vyplývajúce z predmetnej dohody a ktoré budú následne podkladom k fakturácii.</w:t>
            </w:r>
            <w:r w:rsidR="00CE2047">
              <w:t xml:space="preserve"> V prípade, ak nedôjde medzi zmluvnými stranami k osobitnej dohode podľa tohto bodu tohto článku ZoD, je objednávateľ oprávnený vykonať zabezpečovacie, udržiavacie, konzervačné a dekonzervačné práce a stráženie objek</w:t>
            </w:r>
            <w:r w:rsidR="003E74FD">
              <w:t>t</w:t>
            </w:r>
            <w:r w:rsidR="00CE2047">
              <w:t>u aj bez súhlasu zho</w:t>
            </w:r>
            <w:r w:rsidR="003E74FD">
              <w:t>to</w:t>
            </w:r>
            <w:r w:rsidR="00CE2047">
              <w:t>vi</w:t>
            </w:r>
            <w:r w:rsidR="003E74FD">
              <w:t>te</w:t>
            </w:r>
            <w:r w:rsidR="00CE2047">
              <w:t xml:space="preserve">ľa. V takomto prípade sa má za to, že všetky náklady podľa predchádzajúcej vety tohto článku tejto ZoD, ktoré vzniknú objednávateľovi je povinný uhradiť zhotoviteľ. Zhotoviteľ uhradí tieto náklady na základe faktúry, ktorú mu vystaví a doručí objednávateľ, a to do tridsiatich (30) dní od jej doručenia zhotoviteľovi. </w:t>
            </w:r>
          </w:p>
        </w:tc>
      </w:tr>
    </w:tbl>
    <w:p w:rsidR="009F1A62" w:rsidRDefault="009F1A62" w:rsidP="005C4C7F">
      <w:pPr>
        <w:rPr>
          <w:sz w:val="16"/>
          <w:szCs w:val="16"/>
        </w:rPr>
      </w:pPr>
    </w:p>
    <w:tbl>
      <w:tblPr>
        <w:tblW w:w="0" w:type="auto"/>
        <w:tblLayout w:type="fixed"/>
        <w:tblCellMar>
          <w:left w:w="70" w:type="dxa"/>
          <w:right w:w="70" w:type="dxa"/>
        </w:tblCellMar>
        <w:tblLook w:val="0000" w:firstRow="0" w:lastRow="0" w:firstColumn="0" w:lastColumn="0" w:noHBand="0" w:noVBand="0"/>
      </w:tblPr>
      <w:tblGrid>
        <w:gridCol w:w="637"/>
        <w:gridCol w:w="9367"/>
      </w:tblGrid>
      <w:tr w:rsidR="00C37649" w:rsidRPr="003E2FD0" w:rsidTr="00B526A5">
        <w:tc>
          <w:tcPr>
            <w:tcW w:w="637" w:type="dxa"/>
          </w:tcPr>
          <w:p w:rsidR="00C37649" w:rsidRPr="003E2FD0" w:rsidRDefault="00C37649" w:rsidP="00C55826">
            <w:pPr>
              <w:jc w:val="both"/>
            </w:pPr>
            <w:r w:rsidRPr="003E2FD0">
              <w:t>11.</w:t>
            </w:r>
            <w:r w:rsidR="00892D26">
              <w:t>7</w:t>
            </w:r>
            <w:r w:rsidRPr="003E2FD0">
              <w:t>.</w:t>
            </w:r>
          </w:p>
        </w:tc>
        <w:tc>
          <w:tcPr>
            <w:tcW w:w="9367" w:type="dxa"/>
          </w:tcPr>
          <w:p w:rsidR="00C37649" w:rsidRPr="003E2FD0" w:rsidRDefault="00C37649" w:rsidP="00167E3B">
            <w:pPr>
              <w:jc w:val="both"/>
            </w:pPr>
            <w:r w:rsidRPr="003E2FD0">
              <w:t>Zhotoviteľ bude v plnej miere rešpektovať a dodržiavať zákon č. 215/2004 Z. z. o ochrane utajovaných skutočností a o zmene a doplnení niektorých zákonov v znení neskorších predpisov.</w:t>
            </w:r>
            <w:r w:rsidR="00684161" w:rsidRPr="00BF5875">
              <w:rPr>
                <w:highlight w:val="yellow"/>
              </w:rPr>
              <w:t xml:space="preserve"> </w:t>
            </w:r>
          </w:p>
        </w:tc>
      </w:tr>
    </w:tbl>
    <w:p w:rsidR="00C37649" w:rsidRPr="003E2FD0" w:rsidRDefault="00C37649" w:rsidP="005C4C7F">
      <w:pPr>
        <w:rPr>
          <w:sz w:val="16"/>
          <w:szCs w:val="16"/>
        </w:rPr>
      </w:pPr>
    </w:p>
    <w:tbl>
      <w:tblPr>
        <w:tblW w:w="0" w:type="auto"/>
        <w:tblLayout w:type="fixed"/>
        <w:tblCellMar>
          <w:left w:w="70" w:type="dxa"/>
          <w:right w:w="70" w:type="dxa"/>
        </w:tblCellMar>
        <w:tblLook w:val="0000" w:firstRow="0" w:lastRow="0" w:firstColumn="0" w:lastColumn="0" w:noHBand="0" w:noVBand="0"/>
      </w:tblPr>
      <w:tblGrid>
        <w:gridCol w:w="637"/>
        <w:gridCol w:w="9367"/>
      </w:tblGrid>
      <w:tr w:rsidR="00C37649" w:rsidRPr="003E2FD0" w:rsidTr="00B526A5">
        <w:tc>
          <w:tcPr>
            <w:tcW w:w="637" w:type="dxa"/>
          </w:tcPr>
          <w:p w:rsidR="00C37649" w:rsidRPr="003E2FD0" w:rsidRDefault="00892D26" w:rsidP="00FE4960">
            <w:pPr>
              <w:jc w:val="both"/>
            </w:pPr>
            <w:r>
              <w:t>11.8</w:t>
            </w:r>
            <w:r w:rsidR="00C37649" w:rsidRPr="003E2FD0">
              <w:t>.</w:t>
            </w:r>
          </w:p>
        </w:tc>
        <w:tc>
          <w:tcPr>
            <w:tcW w:w="9367" w:type="dxa"/>
          </w:tcPr>
          <w:p w:rsidR="00C37649" w:rsidRPr="003E2FD0" w:rsidRDefault="00C37649" w:rsidP="00B526A5">
            <w:pPr>
              <w:jc w:val="both"/>
            </w:pPr>
            <w:r w:rsidRPr="003E2FD0">
              <w:t xml:space="preserve">Počas realizácie diela zodpovedá zhotoviteľ za škody vzniknuté jeho činnosťou na majetku objednávateľa a jeho vybavení. Po zistení škody zavinenej zhotoviteľom, je zhotoviteľ povinný uviesť vec alebo zariadenie do pôvodného stavu, pri úplnom zničení veci alebo zariadenia nahradiť </w:t>
            </w:r>
            <w:r w:rsidR="0096754B" w:rsidRPr="0096754B">
              <w:t>ich novou vecou alebo zariadením</w:t>
            </w:r>
            <w:r w:rsidR="0096754B">
              <w:t xml:space="preserve"> </w:t>
            </w:r>
            <w:r w:rsidRPr="003E2FD0">
              <w:t>toho istého typu. Pri určovaní škody bude objednávateľ vychádzať</w:t>
            </w:r>
            <w:r w:rsidR="0096754B">
              <w:t xml:space="preserve"> </w:t>
            </w:r>
            <w:r w:rsidRPr="003E2FD0">
              <w:t xml:space="preserve">z ceny majetku v čase poškodenia. </w:t>
            </w:r>
          </w:p>
        </w:tc>
      </w:tr>
    </w:tbl>
    <w:p w:rsidR="006D506F" w:rsidRDefault="006D506F" w:rsidP="005C4C7F">
      <w:pPr>
        <w:rPr>
          <w:sz w:val="16"/>
          <w:szCs w:val="16"/>
        </w:rPr>
      </w:pPr>
    </w:p>
    <w:tbl>
      <w:tblPr>
        <w:tblW w:w="10004" w:type="dxa"/>
        <w:tblLayout w:type="fixed"/>
        <w:tblCellMar>
          <w:left w:w="70" w:type="dxa"/>
          <w:right w:w="70" w:type="dxa"/>
        </w:tblCellMar>
        <w:tblLook w:val="0000" w:firstRow="0" w:lastRow="0" w:firstColumn="0" w:lastColumn="0" w:noHBand="0" w:noVBand="0"/>
      </w:tblPr>
      <w:tblGrid>
        <w:gridCol w:w="709"/>
        <w:gridCol w:w="9295"/>
      </w:tblGrid>
      <w:tr w:rsidR="00C37649" w:rsidRPr="003E2FD0" w:rsidTr="00892D26">
        <w:tc>
          <w:tcPr>
            <w:tcW w:w="709" w:type="dxa"/>
          </w:tcPr>
          <w:p w:rsidR="00C37649" w:rsidRPr="003E2FD0" w:rsidRDefault="00C55826" w:rsidP="00892D26">
            <w:pPr>
              <w:jc w:val="both"/>
            </w:pPr>
            <w:r>
              <w:lastRenderedPageBreak/>
              <w:t>11.</w:t>
            </w:r>
            <w:r w:rsidR="00892D26">
              <w:t>9</w:t>
            </w:r>
            <w:r w:rsidR="00C37649" w:rsidRPr="003E2FD0">
              <w:t>.</w:t>
            </w:r>
          </w:p>
        </w:tc>
        <w:tc>
          <w:tcPr>
            <w:tcW w:w="9295" w:type="dxa"/>
          </w:tcPr>
          <w:p w:rsidR="00C37649" w:rsidRPr="003E2FD0" w:rsidRDefault="00C37649" w:rsidP="00B526A5">
            <w:pPr>
              <w:jc w:val="both"/>
            </w:pPr>
            <w:r w:rsidRPr="003E2FD0">
              <w:t>Zhotoviteľ je zodpovedný za pohyb pracovníkov na stavbe. Pracovníci zhotoviteľa sa môžu pohybovať na stavbe iba vo vymedzených priestoroch  určených objednávateľom.</w:t>
            </w:r>
          </w:p>
        </w:tc>
      </w:tr>
    </w:tbl>
    <w:p w:rsidR="00C37649" w:rsidRPr="003E2FD0" w:rsidRDefault="00C37649" w:rsidP="005C4C7F">
      <w:pPr>
        <w:rPr>
          <w:sz w:val="16"/>
          <w:szCs w:val="16"/>
        </w:rPr>
      </w:pPr>
    </w:p>
    <w:tbl>
      <w:tblPr>
        <w:tblW w:w="0" w:type="auto"/>
        <w:tblLayout w:type="fixed"/>
        <w:tblCellMar>
          <w:left w:w="70" w:type="dxa"/>
          <w:right w:w="70" w:type="dxa"/>
        </w:tblCellMar>
        <w:tblLook w:val="0000" w:firstRow="0" w:lastRow="0" w:firstColumn="0" w:lastColumn="0" w:noHBand="0" w:noVBand="0"/>
      </w:tblPr>
      <w:tblGrid>
        <w:gridCol w:w="779"/>
        <w:gridCol w:w="9225"/>
      </w:tblGrid>
      <w:tr w:rsidR="007E2C10" w:rsidRPr="00C60B91" w:rsidTr="006D506F">
        <w:trPr>
          <w:trHeight w:val="142"/>
        </w:trPr>
        <w:tc>
          <w:tcPr>
            <w:tcW w:w="779" w:type="dxa"/>
          </w:tcPr>
          <w:p w:rsidR="00C37649" w:rsidRPr="00C60B91" w:rsidRDefault="00C37649" w:rsidP="00C55826">
            <w:pPr>
              <w:jc w:val="both"/>
            </w:pPr>
            <w:r w:rsidRPr="00C60B91">
              <w:t>11.1</w:t>
            </w:r>
            <w:r w:rsidR="00892D26">
              <w:t>0</w:t>
            </w:r>
            <w:r w:rsidRPr="00C60B91">
              <w:t>.</w:t>
            </w:r>
          </w:p>
        </w:tc>
        <w:tc>
          <w:tcPr>
            <w:tcW w:w="9225" w:type="dxa"/>
          </w:tcPr>
          <w:p w:rsidR="00C37649" w:rsidRPr="00C60B91" w:rsidRDefault="007E2C10" w:rsidP="006D394C">
            <w:pPr>
              <w:jc w:val="both"/>
            </w:pPr>
            <w:r w:rsidRPr="00C60B91">
              <w:t>Objednávateľ umožní zhotoviteľovi počas doby výstavby pobyt na stavenisku a stavebnú činnosť v nadčasoch a v dňoch pracovného voľna len po vzájomnej dohode</w:t>
            </w:r>
            <w:r w:rsidR="006D394C" w:rsidRPr="00C60B91">
              <w:t xml:space="preserve"> so zachovaním nočného pokoja</w:t>
            </w:r>
            <w:r w:rsidR="00C37649" w:rsidRPr="00C60B91">
              <w:t>.</w:t>
            </w:r>
          </w:p>
        </w:tc>
      </w:tr>
    </w:tbl>
    <w:p w:rsidR="001E3E49" w:rsidRPr="003E2FD0" w:rsidRDefault="001E3E49" w:rsidP="001E3E49">
      <w:pPr>
        <w:rPr>
          <w:sz w:val="16"/>
          <w:szCs w:val="16"/>
        </w:rPr>
      </w:pPr>
    </w:p>
    <w:tbl>
      <w:tblPr>
        <w:tblW w:w="0" w:type="auto"/>
        <w:tblLayout w:type="fixed"/>
        <w:tblCellMar>
          <w:left w:w="70" w:type="dxa"/>
          <w:right w:w="70" w:type="dxa"/>
        </w:tblCellMar>
        <w:tblLook w:val="0000" w:firstRow="0" w:lastRow="0" w:firstColumn="0" w:lastColumn="0" w:noHBand="0" w:noVBand="0"/>
      </w:tblPr>
      <w:tblGrid>
        <w:gridCol w:w="779"/>
        <w:gridCol w:w="9225"/>
      </w:tblGrid>
      <w:tr w:rsidR="001E3E49" w:rsidRPr="003E2FD0" w:rsidTr="001E3E49">
        <w:tc>
          <w:tcPr>
            <w:tcW w:w="779" w:type="dxa"/>
          </w:tcPr>
          <w:p w:rsidR="001E3E49" w:rsidRPr="003E2FD0" w:rsidRDefault="001E3E49" w:rsidP="001E3E49">
            <w:pPr>
              <w:jc w:val="both"/>
            </w:pPr>
            <w:r w:rsidRPr="003E2FD0">
              <w:t>11.</w:t>
            </w:r>
            <w:r w:rsidR="00892D26">
              <w:t>11</w:t>
            </w:r>
            <w:r w:rsidRPr="003E2FD0">
              <w:t>.</w:t>
            </w:r>
          </w:p>
        </w:tc>
        <w:tc>
          <w:tcPr>
            <w:tcW w:w="9225" w:type="dxa"/>
          </w:tcPr>
          <w:p w:rsidR="00C60B91" w:rsidRDefault="00C60B91" w:rsidP="00C60B91">
            <w:pPr>
              <w:jc w:val="both"/>
            </w:pPr>
            <w:r>
              <w:t xml:space="preserve">Z dôvodu, že </w:t>
            </w:r>
            <w:r w:rsidRPr="007420CC">
              <w:t xml:space="preserve">práce </w:t>
            </w:r>
            <w:r>
              <w:t xml:space="preserve">sa budú </w:t>
            </w:r>
            <w:r w:rsidRPr="007420CC">
              <w:t>realizovať za prevádzky objektu, zhotoviteľ je povinný rešpektovať a riadiť sa pokynmi objednávateľa</w:t>
            </w:r>
            <w:r>
              <w:t xml:space="preserve"> </w:t>
            </w:r>
            <w:r w:rsidRPr="000C5946">
              <w:t>a svojou činnosťou vykonávanou na stavenisku nesmie narušiť prevádzku objektu.</w:t>
            </w:r>
            <w:r w:rsidRPr="007420CC">
              <w:t xml:space="preserve"> Vzhľadom na to, že predmetný </w:t>
            </w:r>
            <w:r>
              <w:t>objekt</w:t>
            </w:r>
            <w:r w:rsidRPr="007420CC">
              <w:t xml:space="preserve"> je režimovým pracoviskom, platí pre vstup do </w:t>
            </w:r>
            <w:r>
              <w:t>objektu</w:t>
            </w:r>
            <w:r w:rsidRPr="007420CC">
              <w:t xml:space="preserve"> zvláštny režim, ktorého podmienky musí zhotoviteľ stavby akceptovať. Pred vstupom do </w:t>
            </w:r>
            <w:r>
              <w:t>objektu</w:t>
            </w:r>
            <w:r w:rsidRPr="007420CC">
              <w:t xml:space="preserve"> sa bude od zhotoviteľa stavby a jeho pracovníkov vyžadovať nasledovné:</w:t>
            </w:r>
          </w:p>
          <w:p w:rsidR="007424D8" w:rsidRPr="007424D8" w:rsidRDefault="00C60B91" w:rsidP="007424D8">
            <w:pPr>
              <w:pStyle w:val="Odsekzoznamu"/>
              <w:numPr>
                <w:ilvl w:val="0"/>
                <w:numId w:val="36"/>
              </w:numPr>
              <w:spacing w:line="240" w:lineRule="auto"/>
              <w:ind w:left="357" w:hanging="357"/>
              <w:jc w:val="both"/>
              <w:rPr>
                <w:rFonts w:ascii="Times New Roman" w:hAnsi="Times New Roman"/>
                <w:sz w:val="24"/>
              </w:rPr>
            </w:pPr>
            <w:r w:rsidRPr="007424D8">
              <w:rPr>
                <w:rFonts w:ascii="Times New Roman" w:hAnsi="Times New Roman"/>
                <w:sz w:val="24"/>
              </w:rPr>
              <w:t>predloženie menného zoznamu pracovníkov s uvedením údajov potrebných na vybavenie vstupu do areálu podľa interného predpisu,</w:t>
            </w:r>
          </w:p>
          <w:p w:rsidR="007424D8" w:rsidRPr="007424D8" w:rsidRDefault="00C60B91" w:rsidP="007424D8">
            <w:pPr>
              <w:pStyle w:val="Odsekzoznamu"/>
              <w:numPr>
                <w:ilvl w:val="0"/>
                <w:numId w:val="36"/>
              </w:numPr>
              <w:spacing w:line="240" w:lineRule="auto"/>
              <w:ind w:left="357" w:hanging="357"/>
              <w:jc w:val="both"/>
              <w:rPr>
                <w:rFonts w:ascii="Times New Roman" w:hAnsi="Times New Roman"/>
                <w:sz w:val="24"/>
              </w:rPr>
            </w:pPr>
            <w:r w:rsidRPr="007424D8">
              <w:rPr>
                <w:rFonts w:ascii="Times New Roman" w:hAnsi="Times New Roman"/>
                <w:sz w:val="24"/>
              </w:rPr>
              <w:t>každý pracovník zhotoviteľa vrátane pracovníkov jeho subdodávateľa je povinný absolvovať poučenie užívateľa o obmedzeniach pohybu po objekte,</w:t>
            </w:r>
          </w:p>
          <w:p w:rsidR="007424D8" w:rsidRPr="007424D8" w:rsidRDefault="00C60B91" w:rsidP="007424D8">
            <w:pPr>
              <w:pStyle w:val="Odsekzoznamu"/>
              <w:numPr>
                <w:ilvl w:val="0"/>
                <w:numId w:val="36"/>
              </w:numPr>
              <w:spacing w:line="240" w:lineRule="auto"/>
              <w:ind w:left="357" w:hanging="357"/>
              <w:jc w:val="both"/>
              <w:rPr>
                <w:rFonts w:ascii="Times New Roman" w:hAnsi="Times New Roman"/>
                <w:sz w:val="24"/>
              </w:rPr>
            </w:pPr>
            <w:r w:rsidRPr="007424D8">
              <w:rPr>
                <w:rFonts w:ascii="Times New Roman" w:hAnsi="Times New Roman"/>
                <w:sz w:val="24"/>
              </w:rPr>
              <w:t>pred každým vstupom do objektu sa musia pracovníci zhotoviteľa preukázať platným občianskym preukazom,</w:t>
            </w:r>
          </w:p>
          <w:p w:rsidR="001E3E49" w:rsidRPr="007424D8" w:rsidRDefault="00C60B91" w:rsidP="007424D8">
            <w:pPr>
              <w:pStyle w:val="Odsekzoznamu"/>
              <w:numPr>
                <w:ilvl w:val="0"/>
                <w:numId w:val="36"/>
              </w:numPr>
              <w:spacing w:after="0" w:line="240" w:lineRule="auto"/>
              <w:ind w:left="357" w:hanging="357"/>
              <w:jc w:val="both"/>
            </w:pPr>
            <w:r w:rsidRPr="007424D8">
              <w:rPr>
                <w:rFonts w:ascii="Times New Roman" w:hAnsi="Times New Roman"/>
                <w:sz w:val="24"/>
              </w:rPr>
              <w:t>ďalšie podrobnosti pred začatím samotnej realizácie budú upresnené zhotoviteľovi pri odovzdaní staveniska</w:t>
            </w:r>
            <w:r w:rsidRPr="007420CC">
              <w:t>.</w:t>
            </w:r>
          </w:p>
        </w:tc>
      </w:tr>
    </w:tbl>
    <w:p w:rsidR="00892D26" w:rsidRDefault="00892D26" w:rsidP="008511C5">
      <w:pPr>
        <w:rPr>
          <w:sz w:val="28"/>
        </w:rPr>
      </w:pPr>
    </w:p>
    <w:p w:rsidR="00C37649" w:rsidRPr="003E2FD0" w:rsidRDefault="00C37649" w:rsidP="005C4C7F">
      <w:pPr>
        <w:jc w:val="center"/>
        <w:rPr>
          <w:sz w:val="28"/>
        </w:rPr>
      </w:pPr>
      <w:r w:rsidRPr="003E2FD0">
        <w:rPr>
          <w:sz w:val="28"/>
        </w:rPr>
        <w:t>Čl. XII.</w:t>
      </w:r>
    </w:p>
    <w:p w:rsidR="00C37649" w:rsidRPr="006B1FF6" w:rsidRDefault="00C37649" w:rsidP="005C4C7F">
      <w:pPr>
        <w:pStyle w:val="Nadpis7"/>
        <w:spacing w:before="0" w:after="0"/>
        <w:jc w:val="center"/>
        <w:rPr>
          <w:rFonts w:ascii="Times New Roman" w:hAnsi="Times New Roman"/>
          <w:b/>
          <w:smallCaps/>
          <w:sz w:val="28"/>
        </w:rPr>
      </w:pPr>
      <w:r w:rsidRPr="006B1FF6">
        <w:rPr>
          <w:rFonts w:ascii="Times New Roman" w:hAnsi="Times New Roman"/>
          <w:b/>
          <w:smallCaps/>
          <w:sz w:val="28"/>
        </w:rPr>
        <w:t>Prechod vlastníckeho práva</w:t>
      </w:r>
    </w:p>
    <w:tbl>
      <w:tblPr>
        <w:tblW w:w="0" w:type="auto"/>
        <w:tblLayout w:type="fixed"/>
        <w:tblCellMar>
          <w:left w:w="70" w:type="dxa"/>
          <w:right w:w="70" w:type="dxa"/>
        </w:tblCellMar>
        <w:tblLook w:val="0000" w:firstRow="0" w:lastRow="0" w:firstColumn="0" w:lastColumn="0" w:noHBand="0" w:noVBand="0"/>
      </w:tblPr>
      <w:tblGrid>
        <w:gridCol w:w="637"/>
        <w:gridCol w:w="9367"/>
      </w:tblGrid>
      <w:tr w:rsidR="00C37649" w:rsidRPr="00C60B91" w:rsidTr="00B526A5">
        <w:tc>
          <w:tcPr>
            <w:tcW w:w="637" w:type="dxa"/>
          </w:tcPr>
          <w:p w:rsidR="00C37649" w:rsidRPr="00C60B91" w:rsidRDefault="00C37649" w:rsidP="00B526A5">
            <w:pPr>
              <w:jc w:val="center"/>
              <w:rPr>
                <w:sz w:val="12"/>
              </w:rPr>
            </w:pPr>
          </w:p>
        </w:tc>
        <w:tc>
          <w:tcPr>
            <w:tcW w:w="9367" w:type="dxa"/>
            <w:tcBorders>
              <w:top w:val="single" w:sz="12" w:space="0" w:color="auto"/>
            </w:tcBorders>
          </w:tcPr>
          <w:p w:rsidR="00C37649" w:rsidRPr="00C60B91" w:rsidRDefault="00C37649" w:rsidP="00B526A5">
            <w:pPr>
              <w:jc w:val="center"/>
              <w:rPr>
                <w:sz w:val="12"/>
              </w:rPr>
            </w:pPr>
          </w:p>
        </w:tc>
      </w:tr>
      <w:tr w:rsidR="00C37649" w:rsidRPr="003E2FD0" w:rsidTr="00B526A5">
        <w:tc>
          <w:tcPr>
            <w:tcW w:w="637" w:type="dxa"/>
          </w:tcPr>
          <w:p w:rsidR="00C37649" w:rsidRPr="004238ED" w:rsidRDefault="00C37649" w:rsidP="00B526A5">
            <w:pPr>
              <w:jc w:val="both"/>
            </w:pPr>
          </w:p>
        </w:tc>
        <w:tc>
          <w:tcPr>
            <w:tcW w:w="9367" w:type="dxa"/>
          </w:tcPr>
          <w:p w:rsidR="00C37649" w:rsidRPr="004238ED" w:rsidRDefault="00377EEB" w:rsidP="00CF615B">
            <w:pPr>
              <w:jc w:val="both"/>
            </w:pPr>
            <w:r w:rsidRPr="00290766">
              <w:t>Zmluvné strany sa dohodli, že vlastnícke právo na diele prechádza zo zhotoviteľa na objednávateľa dňom jeho riadneho prevzatia ako celku. V prípade, že zhotoviteľ nedokončí dielo a bezdôvodne opustí stav</w:t>
            </w:r>
            <w:r w:rsidR="00CF615B" w:rsidRPr="00290766">
              <w:t>enisko</w:t>
            </w:r>
            <w:r w:rsidRPr="00290766">
              <w:t xml:space="preserve">, </w:t>
            </w:r>
            <w:r w:rsidR="00CF615B" w:rsidRPr="00290766">
              <w:t>bude objednávateľ postupovať v súlade s bodom 10.9. článku X. tejto ZoD.</w:t>
            </w:r>
            <w:r w:rsidRPr="00290766">
              <w:t xml:space="preserve"> Zmluvné strany sa dohodli, že vlastnícke právo prechádza na objednávateľa aj za podmienok stanovených v predchádzajúcej vete tohto článku tejto ZoD.</w:t>
            </w:r>
            <w:r w:rsidRPr="004238ED">
              <w:t xml:space="preserve"> </w:t>
            </w:r>
          </w:p>
        </w:tc>
      </w:tr>
    </w:tbl>
    <w:p w:rsidR="00C37649" w:rsidRDefault="00C37649" w:rsidP="005C4C7F">
      <w:pPr>
        <w:jc w:val="center"/>
        <w:rPr>
          <w:sz w:val="18"/>
        </w:rPr>
      </w:pPr>
    </w:p>
    <w:p w:rsidR="00C37649" w:rsidRPr="003E2FD0" w:rsidRDefault="00C37649" w:rsidP="005C4C7F">
      <w:pPr>
        <w:jc w:val="center"/>
        <w:rPr>
          <w:sz w:val="28"/>
        </w:rPr>
      </w:pPr>
      <w:r w:rsidRPr="003E2FD0">
        <w:rPr>
          <w:sz w:val="28"/>
        </w:rPr>
        <w:t>Čl. XI</w:t>
      </w:r>
      <w:r w:rsidR="006B1FF6">
        <w:rPr>
          <w:sz w:val="28"/>
        </w:rPr>
        <w:t>II</w:t>
      </w:r>
      <w:r w:rsidRPr="003E2FD0">
        <w:rPr>
          <w:sz w:val="28"/>
        </w:rPr>
        <w:t>.</w:t>
      </w:r>
    </w:p>
    <w:p w:rsidR="00C37649" w:rsidRPr="006B1FF6" w:rsidRDefault="00377EEB" w:rsidP="005C4C7F">
      <w:pPr>
        <w:pStyle w:val="Nadpis7"/>
        <w:spacing w:before="0" w:after="0"/>
        <w:jc w:val="center"/>
        <w:rPr>
          <w:rFonts w:ascii="Times New Roman" w:hAnsi="Times New Roman"/>
          <w:b/>
          <w:smallCaps/>
          <w:sz w:val="28"/>
        </w:rPr>
      </w:pPr>
      <w:r>
        <w:rPr>
          <w:rFonts w:ascii="Times New Roman" w:hAnsi="Times New Roman"/>
          <w:b/>
          <w:smallCaps/>
          <w:sz w:val="28"/>
        </w:rPr>
        <w:t>Skončenie zmluvy</w:t>
      </w:r>
    </w:p>
    <w:tbl>
      <w:tblPr>
        <w:tblW w:w="10006" w:type="dxa"/>
        <w:tblLayout w:type="fixed"/>
        <w:tblCellMar>
          <w:left w:w="70" w:type="dxa"/>
          <w:right w:w="70" w:type="dxa"/>
        </w:tblCellMar>
        <w:tblLook w:val="0000" w:firstRow="0" w:lastRow="0" w:firstColumn="0" w:lastColumn="0" w:noHBand="0" w:noVBand="0"/>
      </w:tblPr>
      <w:tblGrid>
        <w:gridCol w:w="637"/>
        <w:gridCol w:w="9360"/>
        <w:gridCol w:w="9"/>
      </w:tblGrid>
      <w:tr w:rsidR="00C37649" w:rsidRPr="00C60B91" w:rsidTr="00F17223">
        <w:tc>
          <w:tcPr>
            <w:tcW w:w="637" w:type="dxa"/>
          </w:tcPr>
          <w:p w:rsidR="00C37649" w:rsidRPr="00C60B91" w:rsidRDefault="00C37649" w:rsidP="00B526A5">
            <w:pPr>
              <w:jc w:val="center"/>
              <w:rPr>
                <w:sz w:val="12"/>
              </w:rPr>
            </w:pPr>
          </w:p>
        </w:tc>
        <w:tc>
          <w:tcPr>
            <w:tcW w:w="9369" w:type="dxa"/>
            <w:gridSpan w:val="2"/>
            <w:tcBorders>
              <w:top w:val="single" w:sz="12" w:space="0" w:color="auto"/>
            </w:tcBorders>
          </w:tcPr>
          <w:p w:rsidR="00C37649" w:rsidRPr="00C60B91" w:rsidRDefault="00C37649" w:rsidP="00B526A5">
            <w:pPr>
              <w:jc w:val="center"/>
              <w:rPr>
                <w:sz w:val="12"/>
              </w:rPr>
            </w:pPr>
          </w:p>
        </w:tc>
      </w:tr>
      <w:tr w:rsidR="00C37649" w:rsidRPr="003E2FD0" w:rsidTr="00F17223">
        <w:tblPrEx>
          <w:tblCellMar>
            <w:left w:w="0" w:type="dxa"/>
            <w:right w:w="0" w:type="dxa"/>
          </w:tblCellMar>
        </w:tblPrEx>
        <w:trPr>
          <w:gridAfter w:val="1"/>
          <w:wAfter w:w="9" w:type="dxa"/>
        </w:trPr>
        <w:tc>
          <w:tcPr>
            <w:tcW w:w="637" w:type="dxa"/>
            <w:tcMar>
              <w:top w:w="0" w:type="dxa"/>
              <w:left w:w="70" w:type="dxa"/>
              <w:bottom w:w="0" w:type="dxa"/>
              <w:right w:w="70" w:type="dxa"/>
            </w:tcMar>
          </w:tcPr>
          <w:p w:rsidR="00C37649" w:rsidRPr="003E2FD0" w:rsidRDefault="00C37649" w:rsidP="006B1FF6">
            <w:pPr>
              <w:jc w:val="both"/>
              <w:rPr>
                <w:szCs w:val="24"/>
              </w:rPr>
            </w:pPr>
            <w:r w:rsidRPr="003E2FD0">
              <w:rPr>
                <w:szCs w:val="24"/>
              </w:rPr>
              <w:t>1</w:t>
            </w:r>
            <w:r w:rsidR="006B1FF6">
              <w:rPr>
                <w:szCs w:val="24"/>
              </w:rPr>
              <w:t>3</w:t>
            </w:r>
            <w:r w:rsidRPr="003E2FD0">
              <w:rPr>
                <w:szCs w:val="24"/>
              </w:rPr>
              <w:t>.1</w:t>
            </w:r>
            <w:r w:rsidR="000E7B3E">
              <w:rPr>
                <w:szCs w:val="24"/>
              </w:rPr>
              <w:t>.</w:t>
            </w:r>
          </w:p>
        </w:tc>
        <w:tc>
          <w:tcPr>
            <w:tcW w:w="9360" w:type="dxa"/>
            <w:tcMar>
              <w:top w:w="0" w:type="dxa"/>
              <w:left w:w="70" w:type="dxa"/>
              <w:bottom w:w="0" w:type="dxa"/>
              <w:right w:w="70" w:type="dxa"/>
            </w:tcMar>
          </w:tcPr>
          <w:p w:rsidR="0007229C" w:rsidRPr="00203EC4" w:rsidRDefault="0007229C" w:rsidP="00B526A5">
            <w:pPr>
              <w:jc w:val="both"/>
              <w:rPr>
                <w:szCs w:val="24"/>
              </w:rPr>
            </w:pPr>
            <w:r w:rsidRPr="00203EC4">
              <w:rPr>
                <w:szCs w:val="24"/>
              </w:rPr>
              <w:t xml:space="preserve">Túto ZoD je možné </w:t>
            </w:r>
            <w:r w:rsidR="00CF615B">
              <w:rPr>
                <w:szCs w:val="24"/>
              </w:rPr>
              <w:t>s</w:t>
            </w:r>
            <w:r w:rsidRPr="00203EC4">
              <w:rPr>
                <w:szCs w:val="24"/>
              </w:rPr>
              <w:t>končiť:</w:t>
            </w:r>
          </w:p>
          <w:p w:rsidR="0007229C" w:rsidRPr="00203EC4" w:rsidRDefault="0007229C" w:rsidP="000A3096">
            <w:pPr>
              <w:spacing w:before="120"/>
              <w:jc w:val="both"/>
              <w:rPr>
                <w:szCs w:val="24"/>
              </w:rPr>
            </w:pPr>
            <w:r w:rsidRPr="00203EC4">
              <w:rPr>
                <w:szCs w:val="24"/>
              </w:rPr>
              <w:t>13.1.1. písomnou dohodou zmluvných strán,</w:t>
            </w:r>
          </w:p>
          <w:p w:rsidR="00C37649" w:rsidRPr="00203EC4" w:rsidRDefault="0007229C" w:rsidP="003E74FD">
            <w:pPr>
              <w:tabs>
                <w:tab w:val="left" w:pos="497"/>
                <w:tab w:val="left" w:pos="2880"/>
                <w:tab w:val="left" w:pos="4500"/>
              </w:tabs>
              <w:spacing w:before="120"/>
              <w:jc w:val="both"/>
              <w:rPr>
                <w:szCs w:val="24"/>
              </w:rPr>
            </w:pPr>
            <w:r w:rsidRPr="00203EC4">
              <w:rPr>
                <w:szCs w:val="24"/>
              </w:rPr>
              <w:t>13.1.2. písomným odstúpením od tejto ZoD</w:t>
            </w:r>
            <w:r w:rsidR="00157AED">
              <w:rPr>
                <w:szCs w:val="24"/>
              </w:rPr>
              <w:t>.</w:t>
            </w:r>
          </w:p>
        </w:tc>
      </w:tr>
    </w:tbl>
    <w:p w:rsidR="00F17223" w:rsidRPr="003E2FD0" w:rsidRDefault="00F17223" w:rsidP="00F17223">
      <w:pPr>
        <w:rPr>
          <w:sz w:val="16"/>
        </w:rPr>
      </w:pPr>
    </w:p>
    <w:tbl>
      <w:tblPr>
        <w:tblW w:w="10004" w:type="dxa"/>
        <w:tblLayout w:type="fixed"/>
        <w:tblCellMar>
          <w:left w:w="70" w:type="dxa"/>
          <w:right w:w="70" w:type="dxa"/>
        </w:tblCellMar>
        <w:tblLook w:val="0000" w:firstRow="0" w:lastRow="0" w:firstColumn="0" w:lastColumn="0" w:noHBand="0" w:noVBand="0"/>
      </w:tblPr>
      <w:tblGrid>
        <w:gridCol w:w="637"/>
        <w:gridCol w:w="9367"/>
      </w:tblGrid>
      <w:tr w:rsidR="00F17223" w:rsidRPr="003E2FD0" w:rsidTr="00F17223">
        <w:tc>
          <w:tcPr>
            <w:tcW w:w="637" w:type="dxa"/>
          </w:tcPr>
          <w:p w:rsidR="00F17223" w:rsidRPr="00290766" w:rsidRDefault="00F17223" w:rsidP="001D703B">
            <w:pPr>
              <w:jc w:val="both"/>
            </w:pPr>
            <w:r w:rsidRPr="00290766">
              <w:t>13.2.</w:t>
            </w:r>
          </w:p>
        </w:tc>
        <w:tc>
          <w:tcPr>
            <w:tcW w:w="9367" w:type="dxa"/>
          </w:tcPr>
          <w:p w:rsidR="00F17223" w:rsidRPr="00290766" w:rsidRDefault="00F17223" w:rsidP="00F17223">
            <w:pPr>
              <w:jc w:val="both"/>
              <w:rPr>
                <w:szCs w:val="24"/>
              </w:rPr>
            </w:pPr>
            <w:r w:rsidRPr="00290766">
              <w:rPr>
                <w:szCs w:val="24"/>
              </w:rPr>
              <w:t>Objednávateľ je oprávnený písomne odstúpiť od tejto ZoD v prípade, ak zhotoviteľ:</w:t>
            </w:r>
          </w:p>
          <w:p w:rsidR="000A3096" w:rsidRPr="00290766" w:rsidRDefault="000A3096" w:rsidP="00892D26">
            <w:pPr>
              <w:tabs>
                <w:tab w:val="left" w:pos="713"/>
              </w:tabs>
              <w:spacing w:before="120"/>
              <w:ind w:right="113"/>
              <w:jc w:val="both"/>
              <w:rPr>
                <w:szCs w:val="24"/>
              </w:rPr>
            </w:pPr>
            <w:r w:rsidRPr="00290766">
              <w:rPr>
                <w:szCs w:val="24"/>
              </w:rPr>
              <w:t xml:space="preserve">13.2.1. </w:t>
            </w:r>
            <w:r w:rsidR="0064502F">
              <w:rPr>
                <w:szCs w:val="24"/>
              </w:rPr>
              <w:t xml:space="preserve">   </w:t>
            </w:r>
            <w:r w:rsidRPr="00290766">
              <w:rPr>
                <w:szCs w:val="24"/>
              </w:rPr>
              <w:t>vstúpil do konkurzu alebo reštrukturalizácie,</w:t>
            </w:r>
          </w:p>
          <w:p w:rsidR="000A3096" w:rsidRPr="00290766" w:rsidRDefault="000A3096" w:rsidP="00892D26">
            <w:pPr>
              <w:pStyle w:val="Odsekzoznamu"/>
              <w:numPr>
                <w:ilvl w:val="2"/>
                <w:numId w:val="29"/>
              </w:numPr>
              <w:tabs>
                <w:tab w:val="left" w:pos="713"/>
              </w:tabs>
              <w:spacing w:before="120" w:after="0" w:line="240" w:lineRule="auto"/>
              <w:ind w:right="113"/>
              <w:jc w:val="both"/>
              <w:rPr>
                <w:rFonts w:ascii="Times New Roman" w:hAnsi="Times New Roman"/>
                <w:sz w:val="24"/>
                <w:szCs w:val="24"/>
              </w:rPr>
            </w:pPr>
            <w:r w:rsidRPr="00290766">
              <w:rPr>
                <w:rFonts w:ascii="Times New Roman" w:hAnsi="Times New Roman"/>
                <w:sz w:val="24"/>
                <w:szCs w:val="24"/>
              </w:rPr>
              <w:t>vstúpil do likvidácie,</w:t>
            </w:r>
          </w:p>
          <w:p w:rsidR="00256058" w:rsidRPr="00892D26" w:rsidRDefault="00256058" w:rsidP="00892D26">
            <w:pPr>
              <w:pStyle w:val="Odsekzoznamu"/>
              <w:numPr>
                <w:ilvl w:val="2"/>
                <w:numId w:val="29"/>
              </w:numPr>
              <w:tabs>
                <w:tab w:val="left" w:pos="713"/>
              </w:tabs>
              <w:spacing w:before="120" w:after="0" w:line="240" w:lineRule="auto"/>
              <w:ind w:right="113"/>
              <w:contextualSpacing w:val="0"/>
              <w:jc w:val="both"/>
              <w:rPr>
                <w:rFonts w:ascii="Times New Roman" w:hAnsi="Times New Roman"/>
                <w:color w:val="000000" w:themeColor="text1"/>
                <w:sz w:val="24"/>
                <w:szCs w:val="24"/>
              </w:rPr>
            </w:pPr>
            <w:r w:rsidRPr="00892D26">
              <w:rPr>
                <w:rFonts w:ascii="Times New Roman" w:hAnsi="Times New Roman"/>
                <w:color w:val="000000" w:themeColor="text1"/>
                <w:sz w:val="24"/>
                <w:szCs w:val="24"/>
              </w:rPr>
              <w:t xml:space="preserve">neprevzal </w:t>
            </w:r>
            <w:r w:rsidR="00AF01A9" w:rsidRPr="00892D26">
              <w:rPr>
                <w:rFonts w:ascii="Times New Roman" w:hAnsi="Times New Roman"/>
                <w:color w:val="000000" w:themeColor="text1"/>
                <w:sz w:val="24"/>
                <w:szCs w:val="24"/>
              </w:rPr>
              <w:t>stavenisko podľa bodu 9.1. článku IX. tejto ZoD,</w:t>
            </w:r>
          </w:p>
          <w:p w:rsidR="00500D69" w:rsidRPr="00892D26" w:rsidRDefault="00500D69" w:rsidP="00892D26">
            <w:pPr>
              <w:pStyle w:val="Odsekzoznamu"/>
              <w:numPr>
                <w:ilvl w:val="2"/>
                <w:numId w:val="29"/>
              </w:numPr>
              <w:tabs>
                <w:tab w:val="left" w:pos="713"/>
              </w:tabs>
              <w:spacing w:before="120" w:after="0" w:line="240" w:lineRule="auto"/>
              <w:ind w:left="996" w:right="113" w:hanging="996"/>
              <w:contextualSpacing w:val="0"/>
              <w:jc w:val="both"/>
              <w:rPr>
                <w:rFonts w:ascii="Times New Roman" w:hAnsi="Times New Roman"/>
                <w:color w:val="000000" w:themeColor="text1"/>
                <w:sz w:val="24"/>
                <w:szCs w:val="24"/>
              </w:rPr>
            </w:pPr>
            <w:r w:rsidRPr="00892D26">
              <w:rPr>
                <w:rFonts w:ascii="Times New Roman" w:hAnsi="Times New Roman"/>
                <w:color w:val="000000" w:themeColor="text1"/>
                <w:sz w:val="24"/>
                <w:szCs w:val="24"/>
              </w:rPr>
              <w:t>nezačal stavebné práce</w:t>
            </w:r>
            <w:r w:rsidR="00956E4D" w:rsidRPr="00892D26">
              <w:rPr>
                <w:rFonts w:ascii="Times New Roman" w:hAnsi="Times New Roman"/>
                <w:color w:val="000000" w:themeColor="text1"/>
                <w:sz w:val="24"/>
                <w:szCs w:val="24"/>
              </w:rPr>
              <w:t xml:space="preserve"> podľa bodu 8.2 článku VIII. tejto ZoD,</w:t>
            </w:r>
          </w:p>
          <w:p w:rsidR="000A3096" w:rsidRPr="00290766" w:rsidRDefault="000A3096" w:rsidP="00892D26">
            <w:pPr>
              <w:pStyle w:val="Odsekzoznamu"/>
              <w:numPr>
                <w:ilvl w:val="2"/>
                <w:numId w:val="29"/>
              </w:numPr>
              <w:tabs>
                <w:tab w:val="left" w:pos="713"/>
              </w:tabs>
              <w:spacing w:before="120" w:after="0" w:line="240" w:lineRule="auto"/>
              <w:ind w:left="996" w:right="113" w:hanging="996"/>
              <w:contextualSpacing w:val="0"/>
              <w:jc w:val="both"/>
              <w:rPr>
                <w:rFonts w:ascii="Times New Roman" w:hAnsi="Times New Roman"/>
                <w:color w:val="000000" w:themeColor="text1"/>
                <w:sz w:val="24"/>
                <w:szCs w:val="24"/>
              </w:rPr>
            </w:pPr>
            <w:r w:rsidRPr="00290766">
              <w:rPr>
                <w:rFonts w:ascii="Times New Roman" w:hAnsi="Times New Roman"/>
                <w:color w:val="000000" w:themeColor="text1"/>
                <w:sz w:val="24"/>
                <w:szCs w:val="24"/>
              </w:rPr>
              <w:t xml:space="preserve">je v omeškaní s dodaním diela v lehote podľa bodu 3.1 článku III. tejto ZoD, </w:t>
            </w:r>
          </w:p>
          <w:p w:rsidR="00C72654" w:rsidRDefault="000A3096" w:rsidP="00892D26">
            <w:pPr>
              <w:pStyle w:val="Odsekzoznamu"/>
              <w:numPr>
                <w:ilvl w:val="2"/>
                <w:numId w:val="29"/>
              </w:numPr>
              <w:tabs>
                <w:tab w:val="left" w:pos="713"/>
              </w:tabs>
              <w:spacing w:before="120" w:after="0" w:line="240" w:lineRule="auto"/>
              <w:ind w:left="930" w:right="113" w:hanging="930"/>
              <w:contextualSpacing w:val="0"/>
              <w:jc w:val="both"/>
              <w:rPr>
                <w:rFonts w:ascii="Times New Roman" w:hAnsi="Times New Roman"/>
                <w:color w:val="000000" w:themeColor="text1"/>
                <w:sz w:val="24"/>
                <w:szCs w:val="24"/>
              </w:rPr>
            </w:pPr>
            <w:r w:rsidRPr="00C72654">
              <w:rPr>
                <w:rFonts w:ascii="Times New Roman" w:hAnsi="Times New Roman"/>
                <w:color w:val="000000" w:themeColor="text1"/>
                <w:sz w:val="24"/>
                <w:szCs w:val="24"/>
              </w:rPr>
              <w:t xml:space="preserve">neodstránil vady diela v lehote podľa bodu 7.7. a 7.8. článku VII. tejto ZoD, </w:t>
            </w:r>
          </w:p>
          <w:p w:rsidR="00C72654" w:rsidRDefault="000A3096" w:rsidP="00892D26">
            <w:pPr>
              <w:pStyle w:val="Odsekzoznamu"/>
              <w:numPr>
                <w:ilvl w:val="2"/>
                <w:numId w:val="29"/>
              </w:numPr>
              <w:tabs>
                <w:tab w:val="left" w:pos="713"/>
              </w:tabs>
              <w:spacing w:before="120" w:after="0" w:line="240" w:lineRule="auto"/>
              <w:ind w:left="713" w:right="113" w:hanging="713"/>
              <w:contextualSpacing w:val="0"/>
              <w:jc w:val="both"/>
              <w:rPr>
                <w:rFonts w:ascii="Times New Roman" w:hAnsi="Times New Roman"/>
                <w:color w:val="000000" w:themeColor="text1"/>
                <w:sz w:val="24"/>
                <w:szCs w:val="24"/>
              </w:rPr>
            </w:pPr>
            <w:r w:rsidRPr="00C72654">
              <w:rPr>
                <w:rFonts w:ascii="Times New Roman" w:hAnsi="Times New Roman"/>
                <w:color w:val="000000" w:themeColor="text1"/>
                <w:sz w:val="24"/>
                <w:szCs w:val="24"/>
              </w:rPr>
              <w:t>koná v rozpore s ostatnými ustanoveniami tejto ZoD  a/alebo so všeobecne záväznými právnymi predpismi platnými na území SR a toto konanie v určenej primeranej lehote neodstráni,</w:t>
            </w:r>
          </w:p>
          <w:p w:rsidR="0064502F" w:rsidRDefault="008F053C" w:rsidP="00892D26">
            <w:pPr>
              <w:pStyle w:val="Odsekzoznamu"/>
              <w:numPr>
                <w:ilvl w:val="2"/>
                <w:numId w:val="29"/>
              </w:numPr>
              <w:tabs>
                <w:tab w:val="left" w:pos="713"/>
              </w:tabs>
              <w:spacing w:before="120" w:after="0" w:line="240" w:lineRule="auto"/>
              <w:ind w:left="713" w:right="113" w:hanging="713"/>
              <w:contextualSpacing w:val="0"/>
              <w:jc w:val="both"/>
              <w:rPr>
                <w:rFonts w:ascii="Times New Roman" w:hAnsi="Times New Roman"/>
                <w:color w:val="000000" w:themeColor="text1"/>
                <w:sz w:val="24"/>
                <w:szCs w:val="24"/>
              </w:rPr>
            </w:pPr>
            <w:r w:rsidRPr="00C72654">
              <w:rPr>
                <w:rFonts w:ascii="Times New Roman" w:hAnsi="Times New Roman"/>
                <w:color w:val="000000" w:themeColor="text1"/>
                <w:sz w:val="24"/>
                <w:szCs w:val="24"/>
              </w:rPr>
              <w:lastRenderedPageBreak/>
              <w:t xml:space="preserve">nebol v čase uzavretia tejto ZoD zapísaný v registri partnerov verejného sektora alebo ak bol </w:t>
            </w:r>
            <w:r w:rsidR="000A3096" w:rsidRPr="00C72654">
              <w:rPr>
                <w:rFonts w:ascii="Times New Roman" w:hAnsi="Times New Roman"/>
                <w:color w:val="000000" w:themeColor="text1"/>
                <w:sz w:val="24"/>
                <w:szCs w:val="24"/>
              </w:rPr>
              <w:t xml:space="preserve">počas doby trvania tejto ZoD </w:t>
            </w:r>
            <w:r w:rsidR="00F05A66" w:rsidRPr="00C72654">
              <w:rPr>
                <w:rFonts w:ascii="Times New Roman" w:hAnsi="Times New Roman"/>
                <w:color w:val="000000" w:themeColor="text1"/>
                <w:sz w:val="24"/>
                <w:szCs w:val="24"/>
              </w:rPr>
              <w:t>vy</w:t>
            </w:r>
            <w:r w:rsidRPr="00C72654">
              <w:rPr>
                <w:rFonts w:ascii="Times New Roman" w:hAnsi="Times New Roman"/>
                <w:color w:val="000000" w:themeColor="text1"/>
                <w:sz w:val="24"/>
                <w:szCs w:val="24"/>
              </w:rPr>
              <w:t>mazaný</w:t>
            </w:r>
            <w:r w:rsidR="00F05A66" w:rsidRPr="00C72654">
              <w:rPr>
                <w:rFonts w:ascii="Times New Roman" w:hAnsi="Times New Roman"/>
                <w:color w:val="000000" w:themeColor="text1"/>
                <w:sz w:val="24"/>
                <w:szCs w:val="24"/>
              </w:rPr>
              <w:t xml:space="preserve"> z </w:t>
            </w:r>
            <w:r w:rsidR="000A3096" w:rsidRPr="00C72654">
              <w:rPr>
                <w:rFonts w:ascii="Times New Roman" w:hAnsi="Times New Roman"/>
                <w:color w:val="000000" w:themeColor="text1"/>
                <w:sz w:val="24"/>
                <w:szCs w:val="24"/>
              </w:rPr>
              <w:t>registr</w:t>
            </w:r>
            <w:r w:rsidR="00F05A66" w:rsidRPr="00C72654">
              <w:rPr>
                <w:rFonts w:ascii="Times New Roman" w:hAnsi="Times New Roman"/>
                <w:color w:val="000000" w:themeColor="text1"/>
                <w:sz w:val="24"/>
                <w:szCs w:val="24"/>
              </w:rPr>
              <w:t>a</w:t>
            </w:r>
            <w:r w:rsidR="000A3096" w:rsidRPr="00C72654">
              <w:rPr>
                <w:rFonts w:ascii="Times New Roman" w:hAnsi="Times New Roman"/>
                <w:color w:val="000000" w:themeColor="text1"/>
                <w:sz w:val="24"/>
                <w:szCs w:val="24"/>
              </w:rPr>
              <w:t xml:space="preserve"> partnerov verejného sektora podľa </w:t>
            </w:r>
            <w:r w:rsidR="00F05A66" w:rsidRPr="00C72654">
              <w:rPr>
                <w:rFonts w:ascii="Times New Roman" w:hAnsi="Times New Roman"/>
                <w:color w:val="000000" w:themeColor="text1"/>
                <w:sz w:val="24"/>
                <w:szCs w:val="24"/>
              </w:rPr>
              <w:t xml:space="preserve">§ 14 </w:t>
            </w:r>
            <w:r w:rsidR="000A3096" w:rsidRPr="00C72654">
              <w:rPr>
                <w:rFonts w:ascii="Times New Roman" w:hAnsi="Times New Roman"/>
                <w:color w:val="000000" w:themeColor="text1"/>
                <w:sz w:val="24"/>
                <w:szCs w:val="24"/>
              </w:rPr>
              <w:t xml:space="preserve">zákona </w:t>
            </w:r>
            <w:r w:rsidR="001A2360" w:rsidRPr="00C72654">
              <w:rPr>
                <w:rFonts w:ascii="Times New Roman" w:hAnsi="Times New Roman"/>
                <w:color w:val="000000" w:themeColor="text1"/>
                <w:sz w:val="24"/>
                <w:szCs w:val="24"/>
              </w:rPr>
              <w:t>o registri partnerov verejného sektora</w:t>
            </w:r>
            <w:r w:rsidR="0064502F">
              <w:rPr>
                <w:rFonts w:ascii="Times New Roman" w:hAnsi="Times New Roman"/>
                <w:color w:val="000000" w:themeColor="text1"/>
                <w:sz w:val="24"/>
                <w:szCs w:val="24"/>
              </w:rPr>
              <w:t>,</w:t>
            </w:r>
          </w:p>
          <w:p w:rsidR="0064502F" w:rsidRPr="0064502F" w:rsidRDefault="0064502F" w:rsidP="00892D26">
            <w:pPr>
              <w:pStyle w:val="Odsekzoznamu"/>
              <w:numPr>
                <w:ilvl w:val="2"/>
                <w:numId w:val="29"/>
              </w:numPr>
              <w:tabs>
                <w:tab w:val="left" w:pos="930"/>
              </w:tabs>
              <w:spacing w:before="120" w:after="0" w:line="240" w:lineRule="auto"/>
              <w:ind w:right="113"/>
              <w:contextualSpacing w:val="0"/>
              <w:jc w:val="both"/>
              <w:rPr>
                <w:rFonts w:ascii="Times New Roman" w:hAnsi="Times New Roman"/>
                <w:color w:val="000000" w:themeColor="text1"/>
                <w:sz w:val="24"/>
                <w:szCs w:val="24"/>
              </w:rPr>
            </w:pPr>
            <w:r w:rsidRPr="00892D26">
              <w:rPr>
                <w:rFonts w:ascii="Times New Roman" w:hAnsi="Times New Roman"/>
                <w:color w:val="000000"/>
                <w:sz w:val="24"/>
                <w:szCs w:val="24"/>
              </w:rPr>
              <w:t xml:space="preserve">poruší povinnosť podľa bodu </w:t>
            </w:r>
            <w:r w:rsidRPr="00892D26">
              <w:rPr>
                <w:rFonts w:ascii="Times New Roman" w:hAnsi="Times New Roman"/>
                <w:sz w:val="24"/>
                <w:szCs w:val="24"/>
              </w:rPr>
              <w:t>9.</w:t>
            </w:r>
            <w:r w:rsidR="00892D26" w:rsidRPr="00892D26">
              <w:rPr>
                <w:rFonts w:ascii="Times New Roman" w:hAnsi="Times New Roman"/>
                <w:sz w:val="24"/>
                <w:szCs w:val="24"/>
              </w:rPr>
              <w:t>9</w:t>
            </w:r>
            <w:r w:rsidRPr="00892D26">
              <w:rPr>
                <w:rFonts w:ascii="Times New Roman" w:hAnsi="Times New Roman"/>
                <w:sz w:val="24"/>
                <w:szCs w:val="24"/>
              </w:rPr>
              <w:t xml:space="preserve"> článku IX. tejto ZoD</w:t>
            </w:r>
            <w:r w:rsidR="00E34FCB" w:rsidRPr="00892D26">
              <w:rPr>
                <w:rFonts w:ascii="Times New Roman" w:hAnsi="Times New Roman"/>
                <w:sz w:val="24"/>
                <w:szCs w:val="24"/>
              </w:rPr>
              <w:t>.</w:t>
            </w:r>
          </w:p>
        </w:tc>
      </w:tr>
    </w:tbl>
    <w:p w:rsidR="00F17223" w:rsidRDefault="00F17223" w:rsidP="00F17223">
      <w:pPr>
        <w:rPr>
          <w:sz w:val="16"/>
        </w:rPr>
      </w:pPr>
    </w:p>
    <w:p w:rsidR="00281CE8" w:rsidRPr="003E2FD0" w:rsidRDefault="00281CE8" w:rsidP="00F17223">
      <w:pPr>
        <w:rPr>
          <w:sz w:val="16"/>
        </w:rPr>
      </w:pPr>
    </w:p>
    <w:tbl>
      <w:tblPr>
        <w:tblW w:w="10004" w:type="dxa"/>
        <w:tblLayout w:type="fixed"/>
        <w:tblCellMar>
          <w:left w:w="70" w:type="dxa"/>
          <w:right w:w="70" w:type="dxa"/>
        </w:tblCellMar>
        <w:tblLook w:val="0000" w:firstRow="0" w:lastRow="0" w:firstColumn="0" w:lastColumn="0" w:noHBand="0" w:noVBand="0"/>
      </w:tblPr>
      <w:tblGrid>
        <w:gridCol w:w="637"/>
        <w:gridCol w:w="9367"/>
      </w:tblGrid>
      <w:tr w:rsidR="00F17223" w:rsidRPr="003E2FD0" w:rsidTr="00F17223">
        <w:tc>
          <w:tcPr>
            <w:tcW w:w="637" w:type="dxa"/>
          </w:tcPr>
          <w:p w:rsidR="00F17223" w:rsidRPr="003E2FD0" w:rsidRDefault="000A3096" w:rsidP="001D703B">
            <w:pPr>
              <w:jc w:val="both"/>
            </w:pPr>
            <w:r>
              <w:t>13.3.</w:t>
            </w:r>
          </w:p>
        </w:tc>
        <w:tc>
          <w:tcPr>
            <w:tcW w:w="9367" w:type="dxa"/>
          </w:tcPr>
          <w:p w:rsidR="00F17223" w:rsidRPr="003E2FD0" w:rsidRDefault="000A3096" w:rsidP="000A3096">
            <w:pPr>
              <w:pStyle w:val="Odsekzoznamu"/>
              <w:spacing w:after="0" w:line="240" w:lineRule="auto"/>
              <w:ind w:left="0" w:right="113" w:firstLine="6"/>
              <w:jc w:val="both"/>
            </w:pPr>
            <w:r w:rsidRPr="00A407F8">
              <w:rPr>
                <w:rFonts w:ascii="Times New Roman" w:hAnsi="Times New Roman"/>
                <w:color w:val="000000" w:themeColor="text1"/>
                <w:sz w:val="24"/>
                <w:szCs w:val="24"/>
              </w:rPr>
              <w:t>Odstúpením od ZoD nie je dotknutý nárok objednávateľa na zaplatenie zmluvnej pokuty podľa článku VIII. tejto ZoD.</w:t>
            </w:r>
          </w:p>
        </w:tc>
      </w:tr>
    </w:tbl>
    <w:p w:rsidR="00F17223" w:rsidRDefault="00F17223" w:rsidP="00F17223">
      <w:pPr>
        <w:rPr>
          <w:sz w:val="16"/>
        </w:rPr>
      </w:pPr>
    </w:p>
    <w:p w:rsidR="00281CE8" w:rsidRPr="003E2FD0" w:rsidRDefault="00281CE8" w:rsidP="00F17223">
      <w:pPr>
        <w:rPr>
          <w:sz w:val="16"/>
        </w:rPr>
      </w:pPr>
    </w:p>
    <w:tbl>
      <w:tblPr>
        <w:tblW w:w="10004" w:type="dxa"/>
        <w:tblLayout w:type="fixed"/>
        <w:tblCellMar>
          <w:left w:w="70" w:type="dxa"/>
          <w:right w:w="70" w:type="dxa"/>
        </w:tblCellMar>
        <w:tblLook w:val="0000" w:firstRow="0" w:lastRow="0" w:firstColumn="0" w:lastColumn="0" w:noHBand="0" w:noVBand="0"/>
      </w:tblPr>
      <w:tblGrid>
        <w:gridCol w:w="637"/>
        <w:gridCol w:w="9367"/>
      </w:tblGrid>
      <w:tr w:rsidR="00F17223" w:rsidRPr="003E2FD0" w:rsidTr="000A3096">
        <w:tc>
          <w:tcPr>
            <w:tcW w:w="637" w:type="dxa"/>
          </w:tcPr>
          <w:p w:rsidR="00F17223" w:rsidRPr="003E2FD0" w:rsidRDefault="000A3096" w:rsidP="001D703B">
            <w:pPr>
              <w:jc w:val="both"/>
            </w:pPr>
            <w:r>
              <w:t>13.4.</w:t>
            </w:r>
          </w:p>
        </w:tc>
        <w:tc>
          <w:tcPr>
            <w:tcW w:w="9367" w:type="dxa"/>
          </w:tcPr>
          <w:p w:rsidR="000A3096" w:rsidRPr="000A3096" w:rsidRDefault="000A3096" w:rsidP="000A3096">
            <w:pPr>
              <w:tabs>
                <w:tab w:val="left" w:pos="639"/>
                <w:tab w:val="left" w:pos="2880"/>
                <w:tab w:val="left" w:pos="4500"/>
              </w:tabs>
              <w:jc w:val="both"/>
              <w:rPr>
                <w:color w:val="000000" w:themeColor="text1"/>
                <w:szCs w:val="24"/>
              </w:rPr>
            </w:pPr>
            <w:r w:rsidRPr="000A3096">
              <w:rPr>
                <w:color w:val="000000" w:themeColor="text1"/>
                <w:szCs w:val="24"/>
              </w:rPr>
              <w:t>Zhotoviteľ je oprávnený písomne odstúpiť od tejto zmluvy v prípade, ak:</w:t>
            </w:r>
          </w:p>
          <w:p w:rsidR="000A3096" w:rsidRPr="000A3096" w:rsidRDefault="000A3096" w:rsidP="000A3096">
            <w:pPr>
              <w:pStyle w:val="Odsekzoznamu"/>
              <w:numPr>
                <w:ilvl w:val="2"/>
                <w:numId w:val="34"/>
              </w:numPr>
              <w:tabs>
                <w:tab w:val="left" w:pos="781"/>
                <w:tab w:val="left" w:pos="2160"/>
                <w:tab w:val="left" w:pos="4500"/>
              </w:tabs>
              <w:spacing w:before="120" w:after="0" w:line="240" w:lineRule="auto"/>
              <w:ind w:left="781" w:hanging="781"/>
              <w:jc w:val="both"/>
              <w:rPr>
                <w:rFonts w:ascii="Times New Roman" w:hAnsi="Times New Roman"/>
                <w:color w:val="000000" w:themeColor="text1"/>
                <w:sz w:val="24"/>
                <w:szCs w:val="24"/>
              </w:rPr>
            </w:pPr>
            <w:r w:rsidRPr="000A3096">
              <w:rPr>
                <w:rFonts w:ascii="Times New Roman" w:hAnsi="Times New Roman"/>
                <w:color w:val="000000" w:themeColor="text1"/>
                <w:sz w:val="24"/>
                <w:szCs w:val="24"/>
              </w:rPr>
              <w:t xml:space="preserve">objednávateľ preukázateľne neposkytne zhotoviteľovi súčinnosť pri plnení tejto ZoD a neurobí tak ani v primeranej lehote určenej zhotoviteľom na vykonanie nápravy. </w:t>
            </w:r>
          </w:p>
          <w:p w:rsidR="00F17223" w:rsidRPr="00281CE8" w:rsidRDefault="00F05A66" w:rsidP="00F05A66">
            <w:pPr>
              <w:pStyle w:val="Odsekzoznamu"/>
              <w:numPr>
                <w:ilvl w:val="2"/>
                <w:numId w:val="34"/>
              </w:numPr>
              <w:tabs>
                <w:tab w:val="left" w:pos="781"/>
                <w:tab w:val="left" w:pos="2160"/>
                <w:tab w:val="left" w:pos="4500"/>
              </w:tabs>
              <w:spacing w:before="120" w:after="0" w:line="240" w:lineRule="auto"/>
              <w:ind w:left="782" w:hanging="782"/>
              <w:contextualSpacing w:val="0"/>
              <w:jc w:val="both"/>
              <w:rPr>
                <w:color w:val="000000" w:themeColor="text1"/>
                <w:szCs w:val="24"/>
              </w:rPr>
            </w:pPr>
            <w:r>
              <w:rPr>
                <w:rFonts w:ascii="Times New Roman" w:hAnsi="Times New Roman"/>
                <w:color w:val="000000" w:themeColor="text1"/>
                <w:sz w:val="24"/>
                <w:szCs w:val="24"/>
              </w:rPr>
              <w:t xml:space="preserve">je </w:t>
            </w:r>
            <w:r w:rsidR="000A3096" w:rsidRPr="000A3096">
              <w:rPr>
                <w:rFonts w:ascii="Times New Roman" w:hAnsi="Times New Roman"/>
                <w:color w:val="000000" w:themeColor="text1"/>
                <w:sz w:val="24"/>
                <w:szCs w:val="24"/>
              </w:rPr>
              <w:t>objednávateľ v omeškaní s úhradou faktúry o viac ako šesťdesiat (60) dní po lehote jej splatnosti.</w:t>
            </w:r>
          </w:p>
          <w:p w:rsidR="00281CE8" w:rsidRPr="000A3096" w:rsidRDefault="00281CE8" w:rsidP="00281CE8">
            <w:pPr>
              <w:pStyle w:val="Odsekzoznamu"/>
              <w:tabs>
                <w:tab w:val="left" w:pos="781"/>
                <w:tab w:val="left" w:pos="2160"/>
                <w:tab w:val="left" w:pos="4500"/>
              </w:tabs>
              <w:spacing w:before="120" w:after="0" w:line="240" w:lineRule="auto"/>
              <w:ind w:left="782"/>
              <w:contextualSpacing w:val="0"/>
              <w:jc w:val="both"/>
              <w:rPr>
                <w:color w:val="000000" w:themeColor="text1"/>
                <w:szCs w:val="24"/>
              </w:rPr>
            </w:pPr>
          </w:p>
        </w:tc>
      </w:tr>
    </w:tbl>
    <w:p w:rsidR="000A3096" w:rsidRPr="003E2FD0" w:rsidRDefault="000A3096" w:rsidP="000A3096">
      <w:pPr>
        <w:rPr>
          <w:sz w:val="16"/>
        </w:rPr>
      </w:pPr>
    </w:p>
    <w:tbl>
      <w:tblPr>
        <w:tblW w:w="10004" w:type="dxa"/>
        <w:tblLayout w:type="fixed"/>
        <w:tblCellMar>
          <w:left w:w="70" w:type="dxa"/>
          <w:right w:w="70" w:type="dxa"/>
        </w:tblCellMar>
        <w:tblLook w:val="0000" w:firstRow="0" w:lastRow="0" w:firstColumn="0" w:lastColumn="0" w:noHBand="0" w:noVBand="0"/>
      </w:tblPr>
      <w:tblGrid>
        <w:gridCol w:w="637"/>
        <w:gridCol w:w="9367"/>
      </w:tblGrid>
      <w:tr w:rsidR="000A3096" w:rsidRPr="00A05C19" w:rsidTr="001D703B">
        <w:tc>
          <w:tcPr>
            <w:tcW w:w="637" w:type="dxa"/>
          </w:tcPr>
          <w:p w:rsidR="000A3096" w:rsidRPr="00A05C19" w:rsidRDefault="000A3096" w:rsidP="000A3096">
            <w:pPr>
              <w:jc w:val="both"/>
            </w:pPr>
            <w:r w:rsidRPr="00A05C19">
              <w:t>13.5.</w:t>
            </w:r>
          </w:p>
        </w:tc>
        <w:tc>
          <w:tcPr>
            <w:tcW w:w="9367" w:type="dxa"/>
          </w:tcPr>
          <w:p w:rsidR="000A3096" w:rsidRPr="00A05C19" w:rsidRDefault="000A3096" w:rsidP="001D703B">
            <w:pPr>
              <w:pStyle w:val="Odsekzoznamu"/>
              <w:spacing w:after="0" w:line="240" w:lineRule="auto"/>
              <w:ind w:left="0" w:right="113" w:firstLine="6"/>
              <w:jc w:val="both"/>
            </w:pPr>
            <w:r w:rsidRPr="00A05C19">
              <w:rPr>
                <w:rFonts w:ascii="Times New Roman" w:hAnsi="Times New Roman"/>
                <w:color w:val="000000" w:themeColor="text1"/>
                <w:sz w:val="24"/>
                <w:szCs w:val="24"/>
              </w:rPr>
              <w:t>Odstúpenie nadobúda účinnosť dňom jeho doručenia druhej zmluvnej strane. V prípade pochybností sa má za to, že odstúpenie  nadobudlo účinnosť na tretí deň po jej odoslaní</w:t>
            </w:r>
            <w:r w:rsidR="00F93855" w:rsidRPr="00A05C19">
              <w:rPr>
                <w:rFonts w:ascii="Times New Roman" w:hAnsi="Times New Roman"/>
                <w:color w:val="000000" w:themeColor="text1"/>
                <w:sz w:val="24"/>
                <w:szCs w:val="24"/>
              </w:rPr>
              <w:t>.</w:t>
            </w:r>
          </w:p>
        </w:tc>
      </w:tr>
    </w:tbl>
    <w:p w:rsidR="00C37649" w:rsidRPr="00A05C19" w:rsidRDefault="00C37649" w:rsidP="005C4C7F">
      <w:pPr>
        <w:rPr>
          <w:sz w:val="16"/>
        </w:rPr>
      </w:pPr>
    </w:p>
    <w:tbl>
      <w:tblPr>
        <w:tblW w:w="0" w:type="auto"/>
        <w:tblLayout w:type="fixed"/>
        <w:tblCellMar>
          <w:left w:w="70" w:type="dxa"/>
          <w:right w:w="70" w:type="dxa"/>
        </w:tblCellMar>
        <w:tblLook w:val="0000" w:firstRow="0" w:lastRow="0" w:firstColumn="0" w:lastColumn="0" w:noHBand="0" w:noVBand="0"/>
      </w:tblPr>
      <w:tblGrid>
        <w:gridCol w:w="637"/>
        <w:gridCol w:w="9367"/>
      </w:tblGrid>
      <w:tr w:rsidR="00C37649" w:rsidRPr="00A05C19" w:rsidTr="00B526A5">
        <w:tc>
          <w:tcPr>
            <w:tcW w:w="637" w:type="dxa"/>
          </w:tcPr>
          <w:p w:rsidR="00C37649" w:rsidRPr="00A05C19" w:rsidRDefault="006B1FF6" w:rsidP="00B526A5">
            <w:pPr>
              <w:jc w:val="both"/>
            </w:pPr>
            <w:r w:rsidRPr="00A05C19">
              <w:t>13</w:t>
            </w:r>
            <w:r w:rsidR="00C37649" w:rsidRPr="00A05C19">
              <w:t>.</w:t>
            </w:r>
            <w:r w:rsidR="00016EE0" w:rsidRPr="00A05C19">
              <w:t>6</w:t>
            </w:r>
            <w:r w:rsidR="00C37649" w:rsidRPr="00A05C19">
              <w:t>.</w:t>
            </w:r>
          </w:p>
        </w:tc>
        <w:tc>
          <w:tcPr>
            <w:tcW w:w="9367" w:type="dxa"/>
          </w:tcPr>
          <w:p w:rsidR="00C37649" w:rsidRPr="00A05C19" w:rsidRDefault="00C37649" w:rsidP="00D02166">
            <w:pPr>
              <w:jc w:val="both"/>
            </w:pPr>
            <w:r w:rsidRPr="00A05C19">
              <w:rPr>
                <w:szCs w:val="24"/>
              </w:rPr>
              <w:t>Zmluvná strana, ktorá z uvedených dôvodov odstúpi od zmluvy, má právo od druhej zmluvnej strany požadovať náhradu škody</w:t>
            </w:r>
            <w:r w:rsidR="00D02166" w:rsidRPr="00A05C19">
              <w:rPr>
                <w:szCs w:val="24"/>
              </w:rPr>
              <w:t>.</w:t>
            </w:r>
          </w:p>
        </w:tc>
      </w:tr>
    </w:tbl>
    <w:p w:rsidR="00C37649" w:rsidRPr="00A05C19" w:rsidRDefault="00C37649" w:rsidP="005C4C7F">
      <w:pPr>
        <w:rPr>
          <w:sz w:val="16"/>
        </w:rPr>
      </w:pPr>
    </w:p>
    <w:tbl>
      <w:tblPr>
        <w:tblW w:w="0" w:type="auto"/>
        <w:tblLayout w:type="fixed"/>
        <w:tblCellMar>
          <w:left w:w="70" w:type="dxa"/>
          <w:right w:w="70" w:type="dxa"/>
        </w:tblCellMar>
        <w:tblLook w:val="0000" w:firstRow="0" w:lastRow="0" w:firstColumn="0" w:lastColumn="0" w:noHBand="0" w:noVBand="0"/>
      </w:tblPr>
      <w:tblGrid>
        <w:gridCol w:w="637"/>
        <w:gridCol w:w="9367"/>
      </w:tblGrid>
      <w:tr w:rsidR="00C37649" w:rsidRPr="00A05C19" w:rsidTr="00B526A5">
        <w:tc>
          <w:tcPr>
            <w:tcW w:w="637" w:type="dxa"/>
          </w:tcPr>
          <w:p w:rsidR="00C37649" w:rsidRPr="00A05C19" w:rsidRDefault="006B1FF6" w:rsidP="00F05A66">
            <w:pPr>
              <w:jc w:val="both"/>
            </w:pPr>
            <w:r w:rsidRPr="00A05C19">
              <w:t>13</w:t>
            </w:r>
            <w:r w:rsidR="00C37649" w:rsidRPr="00A05C19">
              <w:t>.</w:t>
            </w:r>
            <w:r w:rsidR="00F05A66" w:rsidRPr="00A05C19">
              <w:t>7</w:t>
            </w:r>
            <w:r w:rsidR="00C37649" w:rsidRPr="00A05C19">
              <w:t>.</w:t>
            </w:r>
          </w:p>
        </w:tc>
        <w:tc>
          <w:tcPr>
            <w:tcW w:w="9367" w:type="dxa"/>
          </w:tcPr>
          <w:p w:rsidR="00C37649" w:rsidRPr="00A05C19" w:rsidRDefault="00C37649" w:rsidP="00F17223">
            <w:pPr>
              <w:jc w:val="both"/>
            </w:pPr>
            <w:r w:rsidRPr="00A05C19">
              <w:rPr>
                <w:szCs w:val="24"/>
              </w:rPr>
              <w:t xml:space="preserve">Zmluvné strany sa dohodli, že pohľadávky vyplývajúce z tejto zmluvy môžu byť postúpené na tretie osoby len </w:t>
            </w:r>
            <w:r w:rsidR="005D0A0F" w:rsidRPr="00A05C19">
              <w:rPr>
                <w:szCs w:val="24"/>
              </w:rPr>
              <w:t xml:space="preserve">po predchádzajúcom písomnom súhlase </w:t>
            </w:r>
            <w:r w:rsidRPr="00A05C19">
              <w:rPr>
                <w:szCs w:val="24"/>
              </w:rPr>
              <w:t>dlžníka.</w:t>
            </w:r>
          </w:p>
        </w:tc>
      </w:tr>
    </w:tbl>
    <w:p w:rsidR="00C37649" w:rsidRPr="00A05C19" w:rsidRDefault="00C37649" w:rsidP="005C4C7F">
      <w:pPr>
        <w:rPr>
          <w:sz w:val="16"/>
          <w:szCs w:val="16"/>
        </w:rPr>
      </w:pPr>
    </w:p>
    <w:tbl>
      <w:tblPr>
        <w:tblW w:w="9993" w:type="dxa"/>
        <w:tblCellMar>
          <w:left w:w="0" w:type="dxa"/>
          <w:right w:w="0" w:type="dxa"/>
        </w:tblCellMar>
        <w:tblLook w:val="0000" w:firstRow="0" w:lastRow="0" w:firstColumn="0" w:lastColumn="0" w:noHBand="0" w:noVBand="0"/>
      </w:tblPr>
      <w:tblGrid>
        <w:gridCol w:w="637"/>
        <w:gridCol w:w="9356"/>
      </w:tblGrid>
      <w:tr w:rsidR="003312AB" w:rsidRPr="00A05C19" w:rsidTr="00F05A66">
        <w:tc>
          <w:tcPr>
            <w:tcW w:w="637" w:type="dxa"/>
            <w:tcMar>
              <w:top w:w="0" w:type="dxa"/>
              <w:left w:w="70" w:type="dxa"/>
              <w:bottom w:w="0" w:type="dxa"/>
              <w:right w:w="70" w:type="dxa"/>
            </w:tcMar>
          </w:tcPr>
          <w:p w:rsidR="003312AB" w:rsidRPr="00A05C19" w:rsidRDefault="003312AB" w:rsidP="00F05A66">
            <w:pPr>
              <w:jc w:val="both"/>
              <w:rPr>
                <w:szCs w:val="24"/>
              </w:rPr>
            </w:pPr>
            <w:r w:rsidRPr="00A05C19">
              <w:rPr>
                <w:szCs w:val="24"/>
              </w:rPr>
              <w:t>13.</w:t>
            </w:r>
            <w:r w:rsidR="00F05A66" w:rsidRPr="00A05C19">
              <w:rPr>
                <w:szCs w:val="24"/>
              </w:rPr>
              <w:t>8</w:t>
            </w:r>
            <w:r w:rsidRPr="00A05C19">
              <w:rPr>
                <w:szCs w:val="24"/>
              </w:rPr>
              <w:t>.</w:t>
            </w:r>
          </w:p>
        </w:tc>
        <w:tc>
          <w:tcPr>
            <w:tcW w:w="9356" w:type="dxa"/>
            <w:tcMar>
              <w:top w:w="0" w:type="dxa"/>
              <w:left w:w="70" w:type="dxa"/>
              <w:bottom w:w="0" w:type="dxa"/>
              <w:right w:w="70" w:type="dxa"/>
            </w:tcMar>
          </w:tcPr>
          <w:p w:rsidR="00203EC4" w:rsidRPr="00A05C19" w:rsidRDefault="003312AB" w:rsidP="00F17223">
            <w:pPr>
              <w:jc w:val="both"/>
              <w:rPr>
                <w:szCs w:val="24"/>
              </w:rPr>
            </w:pPr>
            <w:r w:rsidRPr="00A05C19">
              <w:rPr>
                <w:szCs w:val="24"/>
              </w:rPr>
              <w:t>V prípade ukončenia zmluvného vzťahu a v sporných prípadoch sa zmluvné strany riadia ustanoveniami Obchodného zákonníka a ostatný</w:t>
            </w:r>
            <w:r w:rsidR="005D0A0F" w:rsidRPr="00A05C19">
              <w:rPr>
                <w:szCs w:val="24"/>
              </w:rPr>
              <w:t>ch</w:t>
            </w:r>
            <w:r w:rsidRPr="00A05C19">
              <w:rPr>
                <w:szCs w:val="24"/>
              </w:rPr>
              <w:t xml:space="preserve"> všeobecne záväzný</w:t>
            </w:r>
            <w:r w:rsidR="005D0A0F" w:rsidRPr="00A05C19">
              <w:rPr>
                <w:szCs w:val="24"/>
              </w:rPr>
              <w:t>ch</w:t>
            </w:r>
            <w:r w:rsidRPr="00A05C19">
              <w:rPr>
                <w:szCs w:val="24"/>
              </w:rPr>
              <w:t xml:space="preserve"> právny</w:t>
            </w:r>
            <w:r w:rsidR="005D0A0F" w:rsidRPr="00A05C19">
              <w:rPr>
                <w:szCs w:val="24"/>
              </w:rPr>
              <w:t xml:space="preserve">ch </w:t>
            </w:r>
            <w:r w:rsidRPr="00A05C19">
              <w:rPr>
                <w:szCs w:val="24"/>
              </w:rPr>
              <w:t xml:space="preserve"> predpis</w:t>
            </w:r>
            <w:r w:rsidR="005D0A0F" w:rsidRPr="00A05C19">
              <w:rPr>
                <w:szCs w:val="24"/>
              </w:rPr>
              <w:t>ov platných na území SR</w:t>
            </w:r>
            <w:r w:rsidRPr="00A05C19">
              <w:rPr>
                <w:szCs w:val="24"/>
              </w:rPr>
              <w:t>. Týmito predpismi sa riadia aj vzťahy neupravené v tejto ZoD.</w:t>
            </w:r>
            <w:r w:rsidR="005D0A0F" w:rsidRPr="00A05C19">
              <w:rPr>
                <w:szCs w:val="24"/>
              </w:rPr>
              <w:t xml:space="preserve"> V prípade sporu tento rozhodne miestne a vecne príslušný súd SR. </w:t>
            </w:r>
          </w:p>
        </w:tc>
      </w:tr>
    </w:tbl>
    <w:p w:rsidR="00F17223" w:rsidRPr="00A05C19" w:rsidRDefault="00F17223" w:rsidP="00F17223">
      <w:pPr>
        <w:rPr>
          <w:sz w:val="16"/>
        </w:rPr>
      </w:pPr>
    </w:p>
    <w:tbl>
      <w:tblPr>
        <w:tblW w:w="10004" w:type="dxa"/>
        <w:tblLayout w:type="fixed"/>
        <w:tblCellMar>
          <w:left w:w="70" w:type="dxa"/>
          <w:right w:w="70" w:type="dxa"/>
        </w:tblCellMar>
        <w:tblLook w:val="0000" w:firstRow="0" w:lastRow="0" w:firstColumn="0" w:lastColumn="0" w:noHBand="0" w:noVBand="0"/>
      </w:tblPr>
      <w:tblGrid>
        <w:gridCol w:w="637"/>
        <w:gridCol w:w="9367"/>
      </w:tblGrid>
      <w:tr w:rsidR="00F17223" w:rsidRPr="00A05C19" w:rsidTr="00F05A66">
        <w:tc>
          <w:tcPr>
            <w:tcW w:w="637" w:type="dxa"/>
          </w:tcPr>
          <w:p w:rsidR="00F17223" w:rsidRPr="00A05C19" w:rsidRDefault="00F17223" w:rsidP="00F05A66">
            <w:pPr>
              <w:jc w:val="both"/>
            </w:pPr>
            <w:r w:rsidRPr="00A05C19">
              <w:t>13.</w:t>
            </w:r>
            <w:r w:rsidR="00F05A66" w:rsidRPr="00A05C19">
              <w:t>9</w:t>
            </w:r>
            <w:r w:rsidRPr="00A05C19">
              <w:t>.</w:t>
            </w:r>
          </w:p>
        </w:tc>
        <w:tc>
          <w:tcPr>
            <w:tcW w:w="9367" w:type="dxa"/>
          </w:tcPr>
          <w:p w:rsidR="00F17223" w:rsidRPr="00A05C19" w:rsidRDefault="00F17223" w:rsidP="00D7506A">
            <w:pPr>
              <w:tabs>
                <w:tab w:val="left" w:pos="0"/>
              </w:tabs>
              <w:jc w:val="both"/>
              <w:rPr>
                <w:szCs w:val="24"/>
              </w:rPr>
            </w:pPr>
            <w:r w:rsidRPr="00A05C19">
              <w:rPr>
                <w:szCs w:val="24"/>
              </w:rPr>
              <w:t>Práva a povinnosti, ktoré svojou povahou majú trvať aj po skončení tejto ZoD nie sú skončením tejto ZoD dotknuté. Zmluvné strany sa dohodli, že za takéto práva a povinnosti sa budú považovať práva a povinnosti zmluvných strán vyplývajúcich najmä z čl</w:t>
            </w:r>
            <w:r w:rsidR="00F05A66" w:rsidRPr="00A05C19">
              <w:rPr>
                <w:szCs w:val="24"/>
              </w:rPr>
              <w:t>ánku</w:t>
            </w:r>
            <w:r w:rsidRPr="00A05C19">
              <w:rPr>
                <w:szCs w:val="24"/>
              </w:rPr>
              <w:t xml:space="preserve"> VII. a čl</w:t>
            </w:r>
            <w:r w:rsidR="00F05A66" w:rsidRPr="00A05C19">
              <w:rPr>
                <w:szCs w:val="24"/>
              </w:rPr>
              <w:t>ánku</w:t>
            </w:r>
            <w:r w:rsidRPr="00A05C19">
              <w:rPr>
                <w:szCs w:val="24"/>
              </w:rPr>
              <w:t xml:space="preserve"> VIII. tejto ZoD.</w:t>
            </w:r>
          </w:p>
        </w:tc>
      </w:tr>
    </w:tbl>
    <w:p w:rsidR="00F17223" w:rsidRPr="00A05C19" w:rsidRDefault="00F17223" w:rsidP="00F17223">
      <w:pPr>
        <w:rPr>
          <w:sz w:val="16"/>
        </w:rPr>
      </w:pPr>
    </w:p>
    <w:tbl>
      <w:tblPr>
        <w:tblW w:w="10004" w:type="dxa"/>
        <w:tblLayout w:type="fixed"/>
        <w:tblCellMar>
          <w:left w:w="70" w:type="dxa"/>
          <w:right w:w="70" w:type="dxa"/>
        </w:tblCellMar>
        <w:tblLook w:val="0000" w:firstRow="0" w:lastRow="0" w:firstColumn="0" w:lastColumn="0" w:noHBand="0" w:noVBand="0"/>
      </w:tblPr>
      <w:tblGrid>
        <w:gridCol w:w="779"/>
        <w:gridCol w:w="9225"/>
      </w:tblGrid>
      <w:tr w:rsidR="00F17223" w:rsidRPr="00A05C19" w:rsidTr="00F05A66">
        <w:tc>
          <w:tcPr>
            <w:tcW w:w="779" w:type="dxa"/>
          </w:tcPr>
          <w:p w:rsidR="00F17223" w:rsidRPr="00A05C19" w:rsidRDefault="00F17223" w:rsidP="00F05A66">
            <w:pPr>
              <w:jc w:val="both"/>
            </w:pPr>
            <w:r w:rsidRPr="00A05C19">
              <w:t>13.1</w:t>
            </w:r>
            <w:r w:rsidR="00F05A66" w:rsidRPr="00A05C19">
              <w:t>0</w:t>
            </w:r>
          </w:p>
        </w:tc>
        <w:tc>
          <w:tcPr>
            <w:tcW w:w="9225" w:type="dxa"/>
          </w:tcPr>
          <w:p w:rsidR="00F17223" w:rsidRPr="00A05C19" w:rsidRDefault="00F17223" w:rsidP="001D703B">
            <w:pPr>
              <w:jc w:val="both"/>
              <w:rPr>
                <w:szCs w:val="24"/>
              </w:rPr>
            </w:pPr>
            <w:r w:rsidRPr="00A05C19">
              <w:rPr>
                <w:szCs w:val="24"/>
              </w:rPr>
              <w:t xml:space="preserve">Zmluvné strany sa dohodli, že po skončení tejto ZoD si nebudú vracať už poskytnuté plnenia. </w:t>
            </w:r>
          </w:p>
        </w:tc>
      </w:tr>
    </w:tbl>
    <w:p w:rsidR="00F17223" w:rsidRPr="00A05C19" w:rsidRDefault="00F17223" w:rsidP="005D0A0F">
      <w:pPr>
        <w:jc w:val="center"/>
        <w:rPr>
          <w:sz w:val="18"/>
        </w:rPr>
      </w:pPr>
    </w:p>
    <w:p w:rsidR="00281CE8" w:rsidRDefault="00281CE8" w:rsidP="005D0A0F">
      <w:pPr>
        <w:jc w:val="center"/>
        <w:rPr>
          <w:sz w:val="28"/>
        </w:rPr>
      </w:pPr>
    </w:p>
    <w:p w:rsidR="005D0A0F" w:rsidRDefault="005D0A0F" w:rsidP="005D0A0F">
      <w:pPr>
        <w:jc w:val="center"/>
        <w:rPr>
          <w:sz w:val="28"/>
        </w:rPr>
      </w:pPr>
      <w:r w:rsidRPr="00A05C19">
        <w:rPr>
          <w:sz w:val="28"/>
        </w:rPr>
        <w:t>Čl. XIV.</w:t>
      </w:r>
    </w:p>
    <w:p w:rsidR="00281CE8" w:rsidRPr="00A05C19" w:rsidRDefault="00281CE8" w:rsidP="005D0A0F">
      <w:pPr>
        <w:jc w:val="center"/>
        <w:rPr>
          <w:sz w:val="28"/>
        </w:rPr>
      </w:pPr>
    </w:p>
    <w:p w:rsidR="005D0A0F" w:rsidRPr="00A05C19" w:rsidRDefault="005D0A0F" w:rsidP="005D0A0F">
      <w:pPr>
        <w:pStyle w:val="Nadpis7"/>
        <w:spacing w:before="0" w:after="0"/>
        <w:jc w:val="center"/>
        <w:rPr>
          <w:rFonts w:ascii="Times New Roman" w:hAnsi="Times New Roman"/>
          <w:b/>
          <w:smallCaps/>
          <w:sz w:val="28"/>
        </w:rPr>
      </w:pPr>
      <w:r w:rsidRPr="00A05C19">
        <w:rPr>
          <w:rFonts w:ascii="Times New Roman" w:hAnsi="Times New Roman"/>
          <w:b/>
          <w:smallCaps/>
          <w:sz w:val="28"/>
        </w:rPr>
        <w:t>Záverečné ustanovenia</w:t>
      </w:r>
    </w:p>
    <w:p w:rsidR="003312AB" w:rsidRPr="00A05C19" w:rsidRDefault="003312AB" w:rsidP="005C4C7F">
      <w:pPr>
        <w:rPr>
          <w:sz w:val="16"/>
          <w:szCs w:val="16"/>
        </w:rPr>
      </w:pPr>
    </w:p>
    <w:tbl>
      <w:tblPr>
        <w:tblW w:w="9993" w:type="dxa"/>
        <w:tblCellMar>
          <w:left w:w="0" w:type="dxa"/>
          <w:right w:w="0" w:type="dxa"/>
        </w:tblCellMar>
        <w:tblLook w:val="0000" w:firstRow="0" w:lastRow="0" w:firstColumn="0" w:lastColumn="0" w:noHBand="0" w:noVBand="0"/>
      </w:tblPr>
      <w:tblGrid>
        <w:gridCol w:w="740"/>
        <w:gridCol w:w="9253"/>
      </w:tblGrid>
      <w:tr w:rsidR="003312AB" w:rsidRPr="00A05C19" w:rsidTr="004338B9">
        <w:tc>
          <w:tcPr>
            <w:tcW w:w="740" w:type="dxa"/>
            <w:tcMar>
              <w:top w:w="0" w:type="dxa"/>
              <w:left w:w="70" w:type="dxa"/>
              <w:bottom w:w="0" w:type="dxa"/>
              <w:right w:w="70" w:type="dxa"/>
            </w:tcMar>
          </w:tcPr>
          <w:p w:rsidR="003312AB" w:rsidRPr="00A05C19" w:rsidRDefault="003312AB" w:rsidP="00F17223">
            <w:pPr>
              <w:jc w:val="both"/>
              <w:rPr>
                <w:szCs w:val="24"/>
              </w:rPr>
            </w:pPr>
            <w:r w:rsidRPr="00A05C19">
              <w:rPr>
                <w:szCs w:val="24"/>
              </w:rPr>
              <w:t>1</w:t>
            </w:r>
            <w:r w:rsidR="00A407F8" w:rsidRPr="00A05C19">
              <w:rPr>
                <w:szCs w:val="24"/>
              </w:rPr>
              <w:t>4</w:t>
            </w:r>
            <w:r w:rsidRPr="00A05C19">
              <w:rPr>
                <w:szCs w:val="24"/>
              </w:rPr>
              <w:t>.1.</w:t>
            </w:r>
          </w:p>
        </w:tc>
        <w:tc>
          <w:tcPr>
            <w:tcW w:w="9253" w:type="dxa"/>
            <w:tcMar>
              <w:top w:w="0" w:type="dxa"/>
              <w:left w:w="70" w:type="dxa"/>
              <w:bottom w:w="0" w:type="dxa"/>
              <w:right w:w="70" w:type="dxa"/>
            </w:tcMar>
          </w:tcPr>
          <w:p w:rsidR="003312AB" w:rsidRPr="00A05C19" w:rsidRDefault="003312AB" w:rsidP="00542345">
            <w:pPr>
              <w:jc w:val="both"/>
              <w:rPr>
                <w:szCs w:val="24"/>
              </w:rPr>
            </w:pPr>
            <w:r w:rsidRPr="00A05C19">
              <w:rPr>
                <w:szCs w:val="24"/>
              </w:rPr>
              <w:t>Zmeny a doplnky tejto ZoD budú zmluvné strany riešiť</w:t>
            </w:r>
            <w:r w:rsidR="003D174D" w:rsidRPr="00A05C19">
              <w:rPr>
                <w:szCs w:val="24"/>
              </w:rPr>
              <w:t xml:space="preserve"> v súlade s § 18 zákona </w:t>
            </w:r>
            <w:r w:rsidR="008F7E86" w:rsidRPr="00A05C19">
              <w:rPr>
                <w:szCs w:val="24"/>
              </w:rPr>
              <w:t>o verejnom obstarávaní</w:t>
            </w:r>
            <w:r w:rsidR="005D0A0F" w:rsidRPr="00A05C19">
              <w:rPr>
                <w:szCs w:val="24"/>
              </w:rPr>
              <w:t xml:space="preserve"> iba</w:t>
            </w:r>
            <w:r w:rsidRPr="00A05C19">
              <w:rPr>
                <w:szCs w:val="24"/>
              </w:rPr>
              <w:t xml:space="preserve"> formou očíslovaných</w:t>
            </w:r>
            <w:r w:rsidR="007424D8" w:rsidRPr="00A05C19">
              <w:rPr>
                <w:szCs w:val="24"/>
              </w:rPr>
              <w:t xml:space="preserve"> </w:t>
            </w:r>
            <w:r w:rsidRPr="00A05C19">
              <w:rPr>
                <w:szCs w:val="24"/>
              </w:rPr>
              <w:t>písomných dodatkov k tejto ZoD</w:t>
            </w:r>
            <w:r w:rsidR="007424D8" w:rsidRPr="00A05C19">
              <w:rPr>
                <w:szCs w:val="24"/>
              </w:rPr>
              <w:t>.</w:t>
            </w:r>
          </w:p>
        </w:tc>
      </w:tr>
    </w:tbl>
    <w:p w:rsidR="003312AB" w:rsidRPr="00A05C19" w:rsidRDefault="003312AB" w:rsidP="005C4C7F">
      <w:pPr>
        <w:rPr>
          <w:sz w:val="16"/>
          <w:szCs w:val="16"/>
        </w:rPr>
      </w:pPr>
    </w:p>
    <w:tbl>
      <w:tblPr>
        <w:tblW w:w="9993" w:type="dxa"/>
        <w:tblCellMar>
          <w:left w:w="0" w:type="dxa"/>
          <w:right w:w="0" w:type="dxa"/>
        </w:tblCellMar>
        <w:tblLook w:val="0000" w:firstRow="0" w:lastRow="0" w:firstColumn="0" w:lastColumn="0" w:noHBand="0" w:noVBand="0"/>
      </w:tblPr>
      <w:tblGrid>
        <w:gridCol w:w="740"/>
        <w:gridCol w:w="9253"/>
      </w:tblGrid>
      <w:tr w:rsidR="003312AB" w:rsidRPr="00A05C19" w:rsidTr="004338B9">
        <w:tc>
          <w:tcPr>
            <w:tcW w:w="740" w:type="dxa"/>
            <w:tcMar>
              <w:top w:w="0" w:type="dxa"/>
              <w:left w:w="70" w:type="dxa"/>
              <w:bottom w:w="0" w:type="dxa"/>
              <w:right w:w="70" w:type="dxa"/>
            </w:tcMar>
          </w:tcPr>
          <w:p w:rsidR="003312AB" w:rsidRPr="00A05C19" w:rsidRDefault="003312AB" w:rsidP="003312AB">
            <w:pPr>
              <w:jc w:val="both"/>
              <w:rPr>
                <w:szCs w:val="24"/>
              </w:rPr>
            </w:pPr>
            <w:r w:rsidRPr="00A05C19">
              <w:rPr>
                <w:szCs w:val="24"/>
              </w:rPr>
              <w:t>1</w:t>
            </w:r>
            <w:r w:rsidR="00A407F8" w:rsidRPr="00A05C19">
              <w:rPr>
                <w:szCs w:val="24"/>
              </w:rPr>
              <w:t>4</w:t>
            </w:r>
            <w:r w:rsidRPr="00A05C19">
              <w:rPr>
                <w:szCs w:val="24"/>
              </w:rPr>
              <w:t>.</w:t>
            </w:r>
            <w:r w:rsidR="00F17223" w:rsidRPr="00A05C19">
              <w:rPr>
                <w:szCs w:val="24"/>
              </w:rPr>
              <w:t>2</w:t>
            </w:r>
            <w:r w:rsidRPr="00A05C19">
              <w:rPr>
                <w:szCs w:val="24"/>
              </w:rPr>
              <w:t>.</w:t>
            </w:r>
          </w:p>
        </w:tc>
        <w:tc>
          <w:tcPr>
            <w:tcW w:w="9253" w:type="dxa"/>
            <w:tcMar>
              <w:top w:w="0" w:type="dxa"/>
              <w:left w:w="70" w:type="dxa"/>
              <w:bottom w:w="0" w:type="dxa"/>
              <w:right w:w="70" w:type="dxa"/>
            </w:tcMar>
          </w:tcPr>
          <w:p w:rsidR="003312AB" w:rsidRPr="00A05C19" w:rsidRDefault="003312AB" w:rsidP="005D0A0F">
            <w:pPr>
              <w:jc w:val="both"/>
              <w:rPr>
                <w:szCs w:val="24"/>
              </w:rPr>
            </w:pPr>
            <w:r w:rsidRPr="00A05C19">
              <w:rPr>
                <w:szCs w:val="24"/>
              </w:rPr>
              <w:t xml:space="preserve">Táto ZoD nadobúda platnosť dňom jej podpisu obidvoma zmluvnými stranami a účinnosť dňom nasledujúcim po dni jej zverejnenia v Centrálnom registri zmlúv Úradu vlády SR. Zmluvu zverejní objednávateľ.. </w:t>
            </w:r>
          </w:p>
        </w:tc>
      </w:tr>
    </w:tbl>
    <w:p w:rsidR="003312AB" w:rsidRPr="00A05C19" w:rsidRDefault="003312AB" w:rsidP="005C4C7F">
      <w:pPr>
        <w:rPr>
          <w:sz w:val="16"/>
          <w:szCs w:val="16"/>
        </w:rPr>
      </w:pPr>
    </w:p>
    <w:tbl>
      <w:tblPr>
        <w:tblW w:w="9993" w:type="dxa"/>
        <w:tblCellMar>
          <w:left w:w="0" w:type="dxa"/>
          <w:right w:w="0" w:type="dxa"/>
        </w:tblCellMar>
        <w:tblLook w:val="0000" w:firstRow="0" w:lastRow="0" w:firstColumn="0" w:lastColumn="0" w:noHBand="0" w:noVBand="0"/>
      </w:tblPr>
      <w:tblGrid>
        <w:gridCol w:w="789"/>
        <w:gridCol w:w="9204"/>
      </w:tblGrid>
      <w:tr w:rsidR="00C37649" w:rsidRPr="00A05C19" w:rsidTr="004338B9">
        <w:tc>
          <w:tcPr>
            <w:tcW w:w="789" w:type="dxa"/>
            <w:tcMar>
              <w:top w:w="0" w:type="dxa"/>
              <w:left w:w="70" w:type="dxa"/>
              <w:bottom w:w="0" w:type="dxa"/>
              <w:right w:w="70" w:type="dxa"/>
            </w:tcMar>
          </w:tcPr>
          <w:p w:rsidR="00C37649" w:rsidRPr="00A05C19" w:rsidRDefault="006B1FF6" w:rsidP="00924E66">
            <w:pPr>
              <w:jc w:val="both"/>
              <w:rPr>
                <w:szCs w:val="24"/>
              </w:rPr>
            </w:pPr>
            <w:r w:rsidRPr="00A05C19">
              <w:rPr>
                <w:szCs w:val="24"/>
              </w:rPr>
              <w:t>1</w:t>
            </w:r>
            <w:r w:rsidR="00A407F8" w:rsidRPr="00A05C19">
              <w:rPr>
                <w:szCs w:val="24"/>
              </w:rPr>
              <w:t>4</w:t>
            </w:r>
            <w:r w:rsidR="00C37649" w:rsidRPr="00A05C19">
              <w:rPr>
                <w:szCs w:val="24"/>
              </w:rPr>
              <w:t>.</w:t>
            </w:r>
            <w:r w:rsidR="00F17223" w:rsidRPr="00A05C19">
              <w:rPr>
                <w:szCs w:val="24"/>
              </w:rPr>
              <w:t>3</w:t>
            </w:r>
            <w:r w:rsidR="00C37649" w:rsidRPr="00A05C19">
              <w:rPr>
                <w:szCs w:val="24"/>
              </w:rPr>
              <w:t>.</w:t>
            </w:r>
          </w:p>
          <w:p w:rsidR="00C37649" w:rsidRPr="00A05C19" w:rsidRDefault="00C37649" w:rsidP="00924E66">
            <w:pPr>
              <w:jc w:val="both"/>
              <w:rPr>
                <w:szCs w:val="24"/>
              </w:rPr>
            </w:pPr>
          </w:p>
        </w:tc>
        <w:tc>
          <w:tcPr>
            <w:tcW w:w="9204" w:type="dxa"/>
            <w:tcMar>
              <w:top w:w="0" w:type="dxa"/>
              <w:left w:w="70" w:type="dxa"/>
              <w:bottom w:w="0" w:type="dxa"/>
              <w:right w:w="70" w:type="dxa"/>
            </w:tcMar>
          </w:tcPr>
          <w:p w:rsidR="00016EE0" w:rsidRPr="00375E27" w:rsidRDefault="00FC2CE9" w:rsidP="00D7506A">
            <w:pPr>
              <w:jc w:val="both"/>
              <w:rPr>
                <w:szCs w:val="24"/>
              </w:rPr>
            </w:pPr>
            <w:r w:rsidRPr="00375E27">
              <w:rPr>
                <w:szCs w:val="24"/>
              </w:rPr>
              <w:t xml:space="preserve">Táto ZoD </w:t>
            </w:r>
            <w:r w:rsidR="00B53792" w:rsidRPr="00375E27">
              <w:rPr>
                <w:szCs w:val="24"/>
              </w:rPr>
              <w:t>vrátane </w:t>
            </w:r>
            <w:r w:rsidR="00B53792" w:rsidRPr="00375E27">
              <w:rPr>
                <w:i/>
                <w:szCs w:val="24"/>
                <w:u w:val="single"/>
              </w:rPr>
              <w:t>Príl</w:t>
            </w:r>
            <w:r w:rsidR="00D7506A" w:rsidRPr="00375E27">
              <w:rPr>
                <w:i/>
                <w:szCs w:val="24"/>
                <w:u w:val="single"/>
              </w:rPr>
              <w:t>ohy č. 1 a</w:t>
            </w:r>
            <w:r w:rsidR="00B53792" w:rsidRPr="00375E27">
              <w:rPr>
                <w:i/>
                <w:szCs w:val="24"/>
                <w:u w:val="single"/>
              </w:rPr>
              <w:t xml:space="preserve"> č. </w:t>
            </w:r>
            <w:r w:rsidR="00D7506A" w:rsidRPr="00375E27">
              <w:rPr>
                <w:i/>
                <w:szCs w:val="24"/>
                <w:u w:val="single"/>
              </w:rPr>
              <w:t>2</w:t>
            </w:r>
            <w:r w:rsidR="00B53792" w:rsidRPr="00375E27">
              <w:rPr>
                <w:szCs w:val="24"/>
              </w:rPr>
              <w:t xml:space="preserve"> </w:t>
            </w:r>
            <w:r w:rsidRPr="00375E27">
              <w:rPr>
                <w:szCs w:val="24"/>
              </w:rPr>
              <w:t>je vyhotovená v</w:t>
            </w:r>
            <w:r w:rsidR="00DA5202" w:rsidRPr="00375E27">
              <w:rPr>
                <w:szCs w:val="24"/>
              </w:rPr>
              <w:t> </w:t>
            </w:r>
            <w:r w:rsidR="00D7506A" w:rsidRPr="00375E27">
              <w:rPr>
                <w:szCs w:val="24"/>
              </w:rPr>
              <w:t>šiestich</w:t>
            </w:r>
            <w:r w:rsidR="00DA5202" w:rsidRPr="00375E27">
              <w:rPr>
                <w:szCs w:val="24"/>
              </w:rPr>
              <w:t xml:space="preserve"> (</w:t>
            </w:r>
            <w:r w:rsidR="00375E27" w:rsidRPr="00375E27">
              <w:rPr>
                <w:szCs w:val="24"/>
              </w:rPr>
              <w:t>4</w:t>
            </w:r>
            <w:r w:rsidR="00DA5202" w:rsidRPr="00375E27">
              <w:rPr>
                <w:szCs w:val="24"/>
              </w:rPr>
              <w:t>)</w:t>
            </w:r>
            <w:r w:rsidR="005D0A0F" w:rsidRPr="00375E27">
              <w:rPr>
                <w:szCs w:val="24"/>
              </w:rPr>
              <w:t xml:space="preserve"> rovnopisoch s platnosťou originálu</w:t>
            </w:r>
            <w:r w:rsidR="00C37649" w:rsidRPr="00375E27">
              <w:rPr>
                <w:szCs w:val="24"/>
              </w:rPr>
              <w:t>, z ktorých objednávateľ</w:t>
            </w:r>
            <w:r w:rsidR="00F05A66" w:rsidRPr="00375E27">
              <w:rPr>
                <w:szCs w:val="24"/>
              </w:rPr>
              <w:t xml:space="preserve"> o</w:t>
            </w:r>
            <w:r w:rsidR="00C37649" w:rsidRPr="00375E27">
              <w:rPr>
                <w:szCs w:val="24"/>
              </w:rPr>
              <w:t>bdrží</w:t>
            </w:r>
            <w:r w:rsidR="00F05A66" w:rsidRPr="00375E27">
              <w:rPr>
                <w:szCs w:val="24"/>
              </w:rPr>
              <w:t xml:space="preserve"> š</w:t>
            </w:r>
            <w:r w:rsidR="00D7506A" w:rsidRPr="00375E27">
              <w:rPr>
                <w:szCs w:val="24"/>
              </w:rPr>
              <w:t>tyri</w:t>
            </w:r>
            <w:r w:rsidR="00F05A66" w:rsidRPr="00375E27">
              <w:rPr>
                <w:szCs w:val="24"/>
              </w:rPr>
              <w:t xml:space="preserve"> </w:t>
            </w:r>
            <w:r w:rsidR="00DA5202" w:rsidRPr="00375E27">
              <w:rPr>
                <w:szCs w:val="24"/>
              </w:rPr>
              <w:t>(</w:t>
            </w:r>
            <w:r w:rsidR="00375E27" w:rsidRPr="00375E27">
              <w:rPr>
                <w:szCs w:val="24"/>
              </w:rPr>
              <w:t>2</w:t>
            </w:r>
            <w:r w:rsidR="00DA5202" w:rsidRPr="00375E27">
              <w:rPr>
                <w:szCs w:val="24"/>
              </w:rPr>
              <w:t>)</w:t>
            </w:r>
            <w:r w:rsidR="00F05A66" w:rsidRPr="00375E27">
              <w:rPr>
                <w:szCs w:val="24"/>
              </w:rPr>
              <w:t xml:space="preserve"> r</w:t>
            </w:r>
            <w:r w:rsidR="005D0A0F" w:rsidRPr="00375E27">
              <w:rPr>
                <w:szCs w:val="24"/>
              </w:rPr>
              <w:t>ovnopisov</w:t>
            </w:r>
            <w:r w:rsidR="00F05A66" w:rsidRPr="00375E27">
              <w:rPr>
                <w:szCs w:val="24"/>
              </w:rPr>
              <w:t xml:space="preserve"> </w:t>
            </w:r>
            <w:r w:rsidR="00C37649" w:rsidRPr="00375E27">
              <w:rPr>
                <w:szCs w:val="24"/>
              </w:rPr>
              <w:t xml:space="preserve">a zhotoviteľ </w:t>
            </w:r>
            <w:r w:rsidR="00DA5202" w:rsidRPr="00375E27">
              <w:rPr>
                <w:szCs w:val="24"/>
              </w:rPr>
              <w:t>dva (</w:t>
            </w:r>
            <w:r w:rsidR="00C37649" w:rsidRPr="00375E27">
              <w:rPr>
                <w:szCs w:val="24"/>
              </w:rPr>
              <w:t>2</w:t>
            </w:r>
            <w:r w:rsidR="00DA5202" w:rsidRPr="00375E27">
              <w:rPr>
                <w:szCs w:val="24"/>
              </w:rPr>
              <w:t>)</w:t>
            </w:r>
            <w:r w:rsidR="00C37649" w:rsidRPr="00375E27">
              <w:rPr>
                <w:szCs w:val="24"/>
              </w:rPr>
              <w:t xml:space="preserve"> </w:t>
            </w:r>
            <w:r w:rsidR="005D0A0F" w:rsidRPr="00375E27">
              <w:rPr>
                <w:szCs w:val="24"/>
              </w:rPr>
              <w:t>rovnopis</w:t>
            </w:r>
            <w:r w:rsidR="00C37649" w:rsidRPr="00375E27">
              <w:rPr>
                <w:szCs w:val="24"/>
              </w:rPr>
              <w:t xml:space="preserve">y. </w:t>
            </w:r>
          </w:p>
        </w:tc>
      </w:tr>
    </w:tbl>
    <w:p w:rsidR="00051018" w:rsidRDefault="00051018" w:rsidP="00DE5E3F">
      <w:pPr>
        <w:jc w:val="right"/>
        <w:rPr>
          <w:sz w:val="16"/>
        </w:rPr>
      </w:pPr>
    </w:p>
    <w:p w:rsidR="00281CE8" w:rsidRPr="00A05C19" w:rsidRDefault="00281CE8" w:rsidP="00DE5E3F">
      <w:pPr>
        <w:jc w:val="right"/>
        <w:rPr>
          <w:sz w:val="16"/>
        </w:rPr>
      </w:pPr>
    </w:p>
    <w:tbl>
      <w:tblPr>
        <w:tblW w:w="9993" w:type="dxa"/>
        <w:tblCellMar>
          <w:left w:w="0" w:type="dxa"/>
          <w:right w:w="0" w:type="dxa"/>
        </w:tblCellMar>
        <w:tblLook w:val="0000" w:firstRow="0" w:lastRow="0" w:firstColumn="0" w:lastColumn="0" w:noHBand="0" w:noVBand="0"/>
      </w:tblPr>
      <w:tblGrid>
        <w:gridCol w:w="788"/>
        <w:gridCol w:w="9205"/>
      </w:tblGrid>
      <w:tr w:rsidR="003312AB" w:rsidRPr="00A05C19" w:rsidTr="004338B9">
        <w:tc>
          <w:tcPr>
            <w:tcW w:w="788" w:type="dxa"/>
            <w:tcMar>
              <w:top w:w="0" w:type="dxa"/>
              <w:left w:w="70" w:type="dxa"/>
              <w:bottom w:w="0" w:type="dxa"/>
              <w:right w:w="70" w:type="dxa"/>
            </w:tcMar>
          </w:tcPr>
          <w:p w:rsidR="003312AB" w:rsidRPr="00A05C19" w:rsidRDefault="003312AB" w:rsidP="00F17223">
            <w:pPr>
              <w:jc w:val="both"/>
              <w:rPr>
                <w:szCs w:val="24"/>
              </w:rPr>
            </w:pPr>
            <w:r w:rsidRPr="00A05C19">
              <w:rPr>
                <w:szCs w:val="24"/>
              </w:rPr>
              <w:lastRenderedPageBreak/>
              <w:t>1</w:t>
            </w:r>
            <w:r w:rsidR="00A407F8" w:rsidRPr="00A05C19">
              <w:rPr>
                <w:szCs w:val="24"/>
              </w:rPr>
              <w:t>4</w:t>
            </w:r>
            <w:r w:rsidRPr="00A05C19">
              <w:rPr>
                <w:szCs w:val="24"/>
              </w:rPr>
              <w:t>.</w:t>
            </w:r>
            <w:r w:rsidR="00F17223" w:rsidRPr="00A05C19">
              <w:rPr>
                <w:szCs w:val="24"/>
              </w:rPr>
              <w:t>4</w:t>
            </w:r>
            <w:r w:rsidRPr="00A05C19">
              <w:rPr>
                <w:szCs w:val="24"/>
              </w:rPr>
              <w:t>.</w:t>
            </w:r>
          </w:p>
        </w:tc>
        <w:tc>
          <w:tcPr>
            <w:tcW w:w="9205" w:type="dxa"/>
            <w:tcMar>
              <w:top w:w="0" w:type="dxa"/>
              <w:left w:w="70" w:type="dxa"/>
              <w:bottom w:w="0" w:type="dxa"/>
              <w:right w:w="70" w:type="dxa"/>
            </w:tcMar>
          </w:tcPr>
          <w:p w:rsidR="003312AB" w:rsidRPr="00A05C19" w:rsidRDefault="003312AB" w:rsidP="003312AB">
            <w:pPr>
              <w:jc w:val="both"/>
              <w:rPr>
                <w:szCs w:val="24"/>
              </w:rPr>
            </w:pPr>
            <w:r w:rsidRPr="00A05C19">
              <w:rPr>
                <w:szCs w:val="24"/>
              </w:rPr>
              <w:t xml:space="preserve">Zmluvné strany vyhlasujú, že s touto zmluvou boli oboznámené, že nebola uzatvorená </w:t>
            </w:r>
            <w:r w:rsidR="00375E27">
              <w:rPr>
                <w:szCs w:val="24"/>
              </w:rPr>
              <w:t xml:space="preserve">          </w:t>
            </w:r>
            <w:r w:rsidRPr="00A05C19">
              <w:rPr>
                <w:szCs w:val="24"/>
              </w:rPr>
              <w:t xml:space="preserve">v tiesni, ani za iných jednostranne nevýhodných podmienok. </w:t>
            </w:r>
          </w:p>
        </w:tc>
      </w:tr>
    </w:tbl>
    <w:p w:rsidR="003312AB" w:rsidRPr="00A05C19" w:rsidRDefault="003312AB" w:rsidP="00DE5E3F">
      <w:pPr>
        <w:jc w:val="right"/>
      </w:pPr>
    </w:p>
    <w:tbl>
      <w:tblPr>
        <w:tblW w:w="9993" w:type="dxa"/>
        <w:tblCellMar>
          <w:left w:w="70" w:type="dxa"/>
          <w:right w:w="70" w:type="dxa"/>
        </w:tblCellMar>
        <w:tblLook w:val="0000" w:firstRow="0" w:lastRow="0" w:firstColumn="0" w:lastColumn="0" w:noHBand="0" w:noVBand="0"/>
      </w:tblPr>
      <w:tblGrid>
        <w:gridCol w:w="4643"/>
        <w:gridCol w:w="431"/>
        <w:gridCol w:w="4919"/>
      </w:tblGrid>
      <w:tr w:rsidR="003312AB" w:rsidRPr="00A05C19" w:rsidTr="004338B9">
        <w:tc>
          <w:tcPr>
            <w:tcW w:w="4643" w:type="dxa"/>
          </w:tcPr>
          <w:p w:rsidR="003312AB" w:rsidRPr="00A05C19" w:rsidRDefault="00281CE8" w:rsidP="003312AB">
            <w:r>
              <w:t>V Trenčianskych Tepliciach</w:t>
            </w:r>
            <w:r w:rsidR="003312AB" w:rsidRPr="00A05C19">
              <w:t xml:space="preserve"> dňa </w:t>
            </w:r>
          </w:p>
        </w:tc>
        <w:tc>
          <w:tcPr>
            <w:tcW w:w="431" w:type="dxa"/>
          </w:tcPr>
          <w:p w:rsidR="003312AB" w:rsidRPr="00A05C19" w:rsidRDefault="003312AB" w:rsidP="003312AB"/>
        </w:tc>
        <w:tc>
          <w:tcPr>
            <w:tcW w:w="4919" w:type="dxa"/>
          </w:tcPr>
          <w:p w:rsidR="003312AB" w:rsidRPr="00A05C19" w:rsidRDefault="003312AB" w:rsidP="003312AB"/>
        </w:tc>
      </w:tr>
      <w:tr w:rsidR="003312AB" w:rsidRPr="00A05C19" w:rsidTr="004338B9">
        <w:tc>
          <w:tcPr>
            <w:tcW w:w="4643" w:type="dxa"/>
          </w:tcPr>
          <w:p w:rsidR="003312AB" w:rsidRPr="00A05C19" w:rsidRDefault="003312AB" w:rsidP="003312AB"/>
        </w:tc>
        <w:tc>
          <w:tcPr>
            <w:tcW w:w="431" w:type="dxa"/>
          </w:tcPr>
          <w:p w:rsidR="003312AB" w:rsidRPr="00A05C19" w:rsidRDefault="003312AB" w:rsidP="003312AB"/>
        </w:tc>
        <w:tc>
          <w:tcPr>
            <w:tcW w:w="4919" w:type="dxa"/>
          </w:tcPr>
          <w:p w:rsidR="003312AB" w:rsidRPr="00A05C19" w:rsidRDefault="003312AB" w:rsidP="003312AB"/>
        </w:tc>
      </w:tr>
      <w:tr w:rsidR="003312AB" w:rsidRPr="003E2FD0" w:rsidTr="004338B9">
        <w:tc>
          <w:tcPr>
            <w:tcW w:w="4643" w:type="dxa"/>
          </w:tcPr>
          <w:p w:rsidR="003312AB" w:rsidRPr="00A05C19" w:rsidRDefault="003312AB" w:rsidP="003312AB">
            <w:r w:rsidRPr="00A05C19">
              <w:t>za objednávateľa</w:t>
            </w:r>
          </w:p>
        </w:tc>
        <w:tc>
          <w:tcPr>
            <w:tcW w:w="431" w:type="dxa"/>
          </w:tcPr>
          <w:p w:rsidR="003312AB" w:rsidRPr="00A05C19" w:rsidRDefault="003312AB" w:rsidP="003312AB"/>
        </w:tc>
        <w:tc>
          <w:tcPr>
            <w:tcW w:w="4919" w:type="dxa"/>
          </w:tcPr>
          <w:p w:rsidR="003312AB" w:rsidRPr="003E2FD0" w:rsidRDefault="003312AB" w:rsidP="003312AB">
            <w:r w:rsidRPr="00A05C19">
              <w:t>za zhotoviteľa</w:t>
            </w:r>
          </w:p>
        </w:tc>
      </w:tr>
      <w:tr w:rsidR="003312AB" w:rsidRPr="003E2FD0" w:rsidTr="004338B9">
        <w:tc>
          <w:tcPr>
            <w:tcW w:w="4643" w:type="dxa"/>
            <w:tcBorders>
              <w:bottom w:val="single" w:sz="4" w:space="0" w:color="auto"/>
            </w:tcBorders>
          </w:tcPr>
          <w:p w:rsidR="003312AB" w:rsidRPr="003E2FD0" w:rsidRDefault="003312AB" w:rsidP="003312AB"/>
        </w:tc>
        <w:tc>
          <w:tcPr>
            <w:tcW w:w="431" w:type="dxa"/>
          </w:tcPr>
          <w:p w:rsidR="003312AB" w:rsidRPr="003E2FD0" w:rsidRDefault="003312AB" w:rsidP="003312AB"/>
        </w:tc>
        <w:tc>
          <w:tcPr>
            <w:tcW w:w="4919" w:type="dxa"/>
            <w:tcBorders>
              <w:bottom w:val="single" w:sz="4" w:space="0" w:color="auto"/>
            </w:tcBorders>
          </w:tcPr>
          <w:p w:rsidR="00A05C19" w:rsidRPr="003E2FD0" w:rsidRDefault="00A05C19" w:rsidP="003312AB"/>
        </w:tc>
      </w:tr>
      <w:tr w:rsidR="003312AB" w:rsidRPr="00A12643" w:rsidTr="004338B9">
        <w:tc>
          <w:tcPr>
            <w:tcW w:w="4643" w:type="dxa"/>
            <w:tcBorders>
              <w:top w:val="single" w:sz="4" w:space="0" w:color="auto"/>
            </w:tcBorders>
          </w:tcPr>
          <w:p w:rsidR="00677D05" w:rsidRPr="00A12643" w:rsidRDefault="00677D05" w:rsidP="003312AB"/>
        </w:tc>
        <w:tc>
          <w:tcPr>
            <w:tcW w:w="431" w:type="dxa"/>
          </w:tcPr>
          <w:p w:rsidR="003312AB" w:rsidRPr="00A12643" w:rsidRDefault="003312AB" w:rsidP="003312AB"/>
        </w:tc>
        <w:tc>
          <w:tcPr>
            <w:tcW w:w="4919" w:type="dxa"/>
            <w:tcBorders>
              <w:top w:val="single" w:sz="4" w:space="0" w:color="auto"/>
            </w:tcBorders>
          </w:tcPr>
          <w:p w:rsidR="00A05C19" w:rsidRPr="00A12643" w:rsidRDefault="00A05C19" w:rsidP="00677D05"/>
        </w:tc>
      </w:tr>
    </w:tbl>
    <w:p w:rsidR="00281CE8" w:rsidRDefault="00281CE8" w:rsidP="00A13F41">
      <w:pPr>
        <w:jc w:val="right"/>
      </w:pPr>
    </w:p>
    <w:p w:rsidR="00281CE8" w:rsidRDefault="00281CE8" w:rsidP="00A13F41">
      <w:pPr>
        <w:jc w:val="right"/>
      </w:pPr>
    </w:p>
    <w:p w:rsidR="00281CE8" w:rsidRDefault="00281CE8" w:rsidP="00A13F41">
      <w:pPr>
        <w:jc w:val="right"/>
      </w:pPr>
    </w:p>
    <w:p w:rsidR="00281CE8" w:rsidRDefault="00281CE8" w:rsidP="00A13F41">
      <w:pPr>
        <w:jc w:val="right"/>
      </w:pPr>
    </w:p>
    <w:p w:rsidR="00281CE8" w:rsidRDefault="00281CE8" w:rsidP="00A13F41">
      <w:pPr>
        <w:jc w:val="right"/>
      </w:pPr>
    </w:p>
    <w:p w:rsidR="00281CE8" w:rsidRDefault="00281CE8" w:rsidP="00A13F41">
      <w:pPr>
        <w:jc w:val="right"/>
      </w:pPr>
    </w:p>
    <w:p w:rsidR="00281CE8" w:rsidRDefault="00281CE8" w:rsidP="00A13F41">
      <w:pPr>
        <w:jc w:val="right"/>
      </w:pPr>
    </w:p>
    <w:p w:rsidR="00281CE8" w:rsidRDefault="00281CE8" w:rsidP="00A13F41">
      <w:pPr>
        <w:jc w:val="right"/>
      </w:pPr>
    </w:p>
    <w:p w:rsidR="00281CE8" w:rsidRDefault="00281CE8" w:rsidP="00A13F41">
      <w:pPr>
        <w:jc w:val="right"/>
      </w:pPr>
    </w:p>
    <w:p w:rsidR="00281CE8" w:rsidRDefault="00281CE8" w:rsidP="00A13F41">
      <w:pPr>
        <w:jc w:val="right"/>
      </w:pPr>
    </w:p>
    <w:p w:rsidR="00281CE8" w:rsidRDefault="00281CE8" w:rsidP="00A13F41">
      <w:pPr>
        <w:jc w:val="right"/>
      </w:pPr>
    </w:p>
    <w:p w:rsidR="00281CE8" w:rsidRDefault="00281CE8" w:rsidP="00A13F41">
      <w:pPr>
        <w:jc w:val="right"/>
      </w:pPr>
    </w:p>
    <w:p w:rsidR="00281CE8" w:rsidRDefault="00281CE8" w:rsidP="00A13F41">
      <w:pPr>
        <w:jc w:val="right"/>
      </w:pPr>
    </w:p>
    <w:p w:rsidR="00281CE8" w:rsidRDefault="00281CE8" w:rsidP="00A13F41">
      <w:pPr>
        <w:jc w:val="right"/>
      </w:pPr>
    </w:p>
    <w:p w:rsidR="00281CE8" w:rsidRDefault="00281CE8" w:rsidP="00A13F41">
      <w:pPr>
        <w:jc w:val="right"/>
      </w:pPr>
    </w:p>
    <w:p w:rsidR="00281CE8" w:rsidRDefault="00281CE8" w:rsidP="00A13F41">
      <w:pPr>
        <w:jc w:val="right"/>
      </w:pPr>
    </w:p>
    <w:p w:rsidR="00281CE8" w:rsidRDefault="00281CE8" w:rsidP="00A13F41">
      <w:pPr>
        <w:jc w:val="right"/>
      </w:pPr>
    </w:p>
    <w:p w:rsidR="00281CE8" w:rsidRDefault="00281CE8" w:rsidP="00A13F41">
      <w:pPr>
        <w:jc w:val="right"/>
      </w:pPr>
    </w:p>
    <w:p w:rsidR="00281CE8" w:rsidRDefault="00281CE8" w:rsidP="00A13F41">
      <w:pPr>
        <w:jc w:val="right"/>
      </w:pPr>
    </w:p>
    <w:p w:rsidR="00281CE8" w:rsidRDefault="00281CE8" w:rsidP="00A13F41">
      <w:pPr>
        <w:jc w:val="right"/>
      </w:pPr>
    </w:p>
    <w:p w:rsidR="00281CE8" w:rsidRDefault="00281CE8" w:rsidP="00A13F41">
      <w:pPr>
        <w:jc w:val="right"/>
      </w:pPr>
    </w:p>
    <w:p w:rsidR="00281CE8" w:rsidRDefault="00281CE8" w:rsidP="00A13F41">
      <w:pPr>
        <w:jc w:val="right"/>
      </w:pPr>
    </w:p>
    <w:p w:rsidR="00281CE8" w:rsidRDefault="00281CE8" w:rsidP="00A13F41">
      <w:pPr>
        <w:jc w:val="right"/>
      </w:pPr>
    </w:p>
    <w:p w:rsidR="00281CE8" w:rsidRDefault="00281CE8" w:rsidP="00A13F41">
      <w:pPr>
        <w:jc w:val="right"/>
      </w:pPr>
    </w:p>
    <w:p w:rsidR="00281CE8" w:rsidRDefault="00281CE8" w:rsidP="00A13F41">
      <w:pPr>
        <w:jc w:val="right"/>
      </w:pPr>
    </w:p>
    <w:p w:rsidR="00281CE8" w:rsidRDefault="00281CE8" w:rsidP="00A13F41">
      <w:pPr>
        <w:jc w:val="right"/>
      </w:pPr>
    </w:p>
    <w:p w:rsidR="00281CE8" w:rsidRDefault="00281CE8" w:rsidP="00A13F41">
      <w:pPr>
        <w:jc w:val="right"/>
      </w:pPr>
    </w:p>
    <w:p w:rsidR="00281CE8" w:rsidRDefault="00281CE8" w:rsidP="00A13F41">
      <w:pPr>
        <w:jc w:val="right"/>
      </w:pPr>
    </w:p>
    <w:p w:rsidR="00281CE8" w:rsidRDefault="00281CE8" w:rsidP="00A13F41">
      <w:pPr>
        <w:jc w:val="right"/>
      </w:pPr>
    </w:p>
    <w:p w:rsidR="00281CE8" w:rsidRDefault="00281CE8" w:rsidP="00A13F41">
      <w:pPr>
        <w:jc w:val="right"/>
      </w:pPr>
    </w:p>
    <w:p w:rsidR="00281CE8" w:rsidRDefault="00281CE8" w:rsidP="00A13F41">
      <w:pPr>
        <w:jc w:val="right"/>
      </w:pPr>
    </w:p>
    <w:p w:rsidR="00281CE8" w:rsidRDefault="00281CE8" w:rsidP="00A13F41">
      <w:pPr>
        <w:jc w:val="right"/>
      </w:pPr>
    </w:p>
    <w:p w:rsidR="00281CE8" w:rsidRDefault="00281CE8" w:rsidP="00A13F41">
      <w:pPr>
        <w:jc w:val="right"/>
      </w:pPr>
    </w:p>
    <w:p w:rsidR="00281CE8" w:rsidRDefault="00281CE8" w:rsidP="00A13F41">
      <w:pPr>
        <w:jc w:val="right"/>
      </w:pPr>
    </w:p>
    <w:p w:rsidR="00281CE8" w:rsidRDefault="00281CE8" w:rsidP="00A13F41">
      <w:pPr>
        <w:jc w:val="right"/>
      </w:pPr>
    </w:p>
    <w:p w:rsidR="00281CE8" w:rsidRDefault="00281CE8" w:rsidP="00A13F41">
      <w:pPr>
        <w:jc w:val="right"/>
      </w:pPr>
    </w:p>
    <w:p w:rsidR="00281CE8" w:rsidRDefault="00281CE8" w:rsidP="00A13F41">
      <w:pPr>
        <w:jc w:val="right"/>
      </w:pPr>
    </w:p>
    <w:p w:rsidR="00281CE8" w:rsidRDefault="00281CE8" w:rsidP="00A13F41">
      <w:pPr>
        <w:jc w:val="right"/>
      </w:pPr>
    </w:p>
    <w:p w:rsidR="00281CE8" w:rsidRDefault="00281CE8" w:rsidP="00A13F41">
      <w:pPr>
        <w:jc w:val="right"/>
      </w:pPr>
    </w:p>
    <w:p w:rsidR="00281CE8" w:rsidRDefault="00281CE8" w:rsidP="00A13F41">
      <w:pPr>
        <w:jc w:val="right"/>
      </w:pPr>
    </w:p>
    <w:p w:rsidR="00281CE8" w:rsidRDefault="00281CE8" w:rsidP="00A13F41">
      <w:pPr>
        <w:jc w:val="right"/>
      </w:pPr>
    </w:p>
    <w:p w:rsidR="00281CE8" w:rsidRDefault="00281CE8" w:rsidP="00A13F41">
      <w:pPr>
        <w:jc w:val="right"/>
      </w:pPr>
    </w:p>
    <w:p w:rsidR="00281CE8" w:rsidRDefault="00281CE8" w:rsidP="00A13F41">
      <w:pPr>
        <w:jc w:val="right"/>
      </w:pPr>
    </w:p>
    <w:p w:rsidR="00281CE8" w:rsidRDefault="00281CE8" w:rsidP="00A13F41">
      <w:pPr>
        <w:jc w:val="right"/>
      </w:pPr>
    </w:p>
    <w:p w:rsidR="00A13F41" w:rsidRDefault="00390515" w:rsidP="00A13F41">
      <w:pPr>
        <w:jc w:val="right"/>
      </w:pPr>
      <w:r>
        <w:t>Pr</w:t>
      </w:r>
      <w:r w:rsidR="00A13F41">
        <w:t>í</w:t>
      </w:r>
      <w:r w:rsidR="00A13F41" w:rsidRPr="00A12643">
        <w:t>loha č. 1 k ZoD č. ...............................</w:t>
      </w:r>
    </w:p>
    <w:p w:rsidR="00C55E35" w:rsidRPr="00A12643" w:rsidRDefault="00C55E35" w:rsidP="00A13F41">
      <w:pPr>
        <w:jc w:val="right"/>
      </w:pPr>
    </w:p>
    <w:p w:rsidR="00A13F41" w:rsidRPr="00A12643" w:rsidRDefault="00A13F41" w:rsidP="00A13F41">
      <w:pPr>
        <w:jc w:val="right"/>
      </w:pPr>
    </w:p>
    <w:p w:rsidR="00A13F41" w:rsidRPr="00A12643" w:rsidRDefault="00A13F41" w:rsidP="00A13F41"/>
    <w:p w:rsidR="00A13F41" w:rsidRPr="00A12643" w:rsidRDefault="00A13F41" w:rsidP="00A13F41"/>
    <w:p w:rsidR="00A13F41" w:rsidRPr="00A12643" w:rsidRDefault="00A13F41" w:rsidP="00A13F41"/>
    <w:p w:rsidR="00A13F41" w:rsidRPr="00A12643" w:rsidRDefault="00A13F41" w:rsidP="00A13F41"/>
    <w:p w:rsidR="00A13F41" w:rsidRPr="00A12643" w:rsidRDefault="00A13F41" w:rsidP="00A13F41"/>
    <w:p w:rsidR="00A13F41" w:rsidRPr="00A12643" w:rsidRDefault="00A13F41" w:rsidP="00A13F41"/>
    <w:p w:rsidR="00A13F41" w:rsidRPr="00A12643" w:rsidRDefault="00A13F41" w:rsidP="00A13F41"/>
    <w:p w:rsidR="00A13F41" w:rsidRPr="00A12643" w:rsidRDefault="00A13F41" w:rsidP="00A13F41"/>
    <w:p w:rsidR="00A13F41" w:rsidRPr="00A12643" w:rsidRDefault="00A13F41" w:rsidP="00A13F41"/>
    <w:p w:rsidR="00A13F41" w:rsidRPr="00A12643" w:rsidRDefault="00A13F41" w:rsidP="00A13F41"/>
    <w:p w:rsidR="00A13F41" w:rsidRPr="00A12643" w:rsidRDefault="00A13F41" w:rsidP="00A13F41"/>
    <w:p w:rsidR="00A13F41" w:rsidRPr="00A12643" w:rsidRDefault="00A13F41" w:rsidP="00A13F41"/>
    <w:p w:rsidR="00A13F41" w:rsidRDefault="00A13F41" w:rsidP="00A13F41"/>
    <w:p w:rsidR="00892D26" w:rsidRPr="00A12643" w:rsidRDefault="00892D26" w:rsidP="00A13F41"/>
    <w:p w:rsidR="00A13F41" w:rsidRPr="00A12643" w:rsidRDefault="00A13F41" w:rsidP="00A13F41"/>
    <w:p w:rsidR="00A13F41" w:rsidRPr="00A12643" w:rsidRDefault="00A13F41" w:rsidP="00A13F41"/>
    <w:p w:rsidR="00A13F41" w:rsidRDefault="00A13F41" w:rsidP="00A13F41"/>
    <w:p w:rsidR="00A13F41" w:rsidRPr="00A12643" w:rsidRDefault="00A13F41" w:rsidP="00A13F41"/>
    <w:p w:rsidR="00A13F41" w:rsidRPr="00A12643" w:rsidRDefault="00A13F41" w:rsidP="00A13F41"/>
    <w:p w:rsidR="00A13F41" w:rsidRPr="00A12643" w:rsidRDefault="00A13F41" w:rsidP="00A13F41"/>
    <w:p w:rsidR="00A13F41" w:rsidRPr="00A12643" w:rsidRDefault="00A13F41" w:rsidP="00A13F41"/>
    <w:p w:rsidR="00A13F41" w:rsidRPr="00A12643" w:rsidRDefault="00A13F41" w:rsidP="00A13F41"/>
    <w:p w:rsidR="00C37649" w:rsidRPr="00A12643" w:rsidRDefault="00C37649" w:rsidP="00DE5E3F">
      <w:pPr>
        <w:jc w:val="center"/>
        <w:rPr>
          <w:b/>
          <w:spacing w:val="100"/>
          <w:sz w:val="36"/>
          <w:szCs w:val="36"/>
        </w:rPr>
      </w:pPr>
      <w:r w:rsidRPr="00A12643">
        <w:rPr>
          <w:b/>
          <w:spacing w:val="100"/>
          <w:sz w:val="36"/>
          <w:szCs w:val="36"/>
        </w:rPr>
        <w:t>ŠPECIFIKÁCIA CENY</w:t>
      </w:r>
    </w:p>
    <w:p w:rsidR="00C37649" w:rsidRPr="00A12643" w:rsidRDefault="00C37649" w:rsidP="00DE5E3F">
      <w:pPr>
        <w:jc w:val="center"/>
        <w:rPr>
          <w:spacing w:val="100"/>
          <w:sz w:val="36"/>
          <w:szCs w:val="36"/>
        </w:rPr>
      </w:pPr>
    </w:p>
    <w:p w:rsidR="00C37649" w:rsidRPr="00A12643" w:rsidRDefault="00C37649" w:rsidP="00DE5E3F">
      <w:pPr>
        <w:jc w:val="center"/>
        <w:rPr>
          <w:spacing w:val="100"/>
          <w:sz w:val="36"/>
          <w:szCs w:val="36"/>
        </w:rPr>
      </w:pPr>
    </w:p>
    <w:p w:rsidR="00C37649" w:rsidRPr="00A12643" w:rsidRDefault="00C37649" w:rsidP="00DE5E3F">
      <w:pPr>
        <w:jc w:val="center"/>
        <w:rPr>
          <w:spacing w:val="100"/>
          <w:sz w:val="36"/>
          <w:szCs w:val="36"/>
        </w:rPr>
      </w:pPr>
    </w:p>
    <w:p w:rsidR="00C37649" w:rsidRPr="00A12643" w:rsidRDefault="00C37649" w:rsidP="00DE5E3F">
      <w:pPr>
        <w:jc w:val="center"/>
        <w:rPr>
          <w:spacing w:val="100"/>
          <w:sz w:val="36"/>
          <w:szCs w:val="36"/>
        </w:rPr>
      </w:pPr>
    </w:p>
    <w:p w:rsidR="00C37649" w:rsidRPr="00A12643" w:rsidRDefault="00C37649" w:rsidP="00DE5E3F">
      <w:pPr>
        <w:jc w:val="center"/>
        <w:rPr>
          <w:spacing w:val="100"/>
          <w:sz w:val="36"/>
          <w:szCs w:val="36"/>
        </w:rPr>
      </w:pPr>
    </w:p>
    <w:p w:rsidR="00C37649" w:rsidRPr="00A12643" w:rsidRDefault="00C37649" w:rsidP="00DE5E3F">
      <w:pPr>
        <w:jc w:val="center"/>
        <w:rPr>
          <w:spacing w:val="100"/>
          <w:sz w:val="36"/>
          <w:szCs w:val="36"/>
        </w:rPr>
      </w:pPr>
    </w:p>
    <w:p w:rsidR="00C37649" w:rsidRPr="00A12643" w:rsidRDefault="00C37649" w:rsidP="00DE5E3F">
      <w:pPr>
        <w:jc w:val="center"/>
        <w:rPr>
          <w:spacing w:val="100"/>
          <w:sz w:val="36"/>
          <w:szCs w:val="36"/>
        </w:rPr>
      </w:pPr>
    </w:p>
    <w:p w:rsidR="00C37649" w:rsidRPr="00A12643" w:rsidRDefault="00C37649" w:rsidP="00DE5E3F">
      <w:pPr>
        <w:rPr>
          <w:spacing w:val="100"/>
          <w:sz w:val="36"/>
          <w:szCs w:val="36"/>
        </w:rPr>
      </w:pPr>
    </w:p>
    <w:p w:rsidR="00C37649" w:rsidRPr="00A12643" w:rsidRDefault="00C37649" w:rsidP="00DE5E3F">
      <w:pPr>
        <w:jc w:val="center"/>
        <w:rPr>
          <w:spacing w:val="100"/>
          <w:sz w:val="36"/>
          <w:szCs w:val="36"/>
        </w:rPr>
      </w:pPr>
    </w:p>
    <w:tbl>
      <w:tblPr>
        <w:tblW w:w="0" w:type="auto"/>
        <w:tblLayout w:type="fixed"/>
        <w:tblCellMar>
          <w:left w:w="70" w:type="dxa"/>
          <w:right w:w="70" w:type="dxa"/>
        </w:tblCellMar>
        <w:tblLook w:val="0000" w:firstRow="0" w:lastRow="0" w:firstColumn="0" w:lastColumn="0" w:noHBand="0" w:noVBand="0"/>
      </w:tblPr>
      <w:tblGrid>
        <w:gridCol w:w="4748"/>
        <w:gridCol w:w="440"/>
        <w:gridCol w:w="4818"/>
      </w:tblGrid>
      <w:tr w:rsidR="00C37649" w:rsidRPr="00A12643" w:rsidTr="00EF2D30">
        <w:tc>
          <w:tcPr>
            <w:tcW w:w="4748" w:type="dxa"/>
          </w:tcPr>
          <w:p w:rsidR="00C37649" w:rsidRPr="00A12643" w:rsidRDefault="00C37649" w:rsidP="00EF2D30">
            <w:r w:rsidRPr="00A12643">
              <w:t xml:space="preserve">V Bratislave  dňa </w:t>
            </w:r>
          </w:p>
        </w:tc>
        <w:tc>
          <w:tcPr>
            <w:tcW w:w="440" w:type="dxa"/>
          </w:tcPr>
          <w:p w:rsidR="00C37649" w:rsidRPr="00A12643" w:rsidRDefault="00C37649" w:rsidP="00EF2D30"/>
        </w:tc>
        <w:tc>
          <w:tcPr>
            <w:tcW w:w="4818" w:type="dxa"/>
          </w:tcPr>
          <w:p w:rsidR="00C37649" w:rsidRPr="00A12643" w:rsidRDefault="00C37649" w:rsidP="00EF2D30"/>
        </w:tc>
      </w:tr>
      <w:tr w:rsidR="00C37649" w:rsidRPr="00A12643" w:rsidTr="00EF2D30">
        <w:tc>
          <w:tcPr>
            <w:tcW w:w="4748" w:type="dxa"/>
          </w:tcPr>
          <w:p w:rsidR="00C37649" w:rsidRPr="00A12643" w:rsidRDefault="00C37649" w:rsidP="00EF2D30"/>
          <w:p w:rsidR="00C37649" w:rsidRPr="00A12643" w:rsidRDefault="00C37649" w:rsidP="00EF2D30"/>
        </w:tc>
        <w:tc>
          <w:tcPr>
            <w:tcW w:w="440" w:type="dxa"/>
          </w:tcPr>
          <w:p w:rsidR="00C37649" w:rsidRPr="00A12643" w:rsidRDefault="00C37649" w:rsidP="00EF2D30"/>
        </w:tc>
        <w:tc>
          <w:tcPr>
            <w:tcW w:w="4818" w:type="dxa"/>
          </w:tcPr>
          <w:p w:rsidR="00C37649" w:rsidRPr="00A12643" w:rsidRDefault="00C37649" w:rsidP="00EF2D30"/>
        </w:tc>
      </w:tr>
      <w:tr w:rsidR="00C37649" w:rsidRPr="00A12643" w:rsidTr="00EF2D30">
        <w:tc>
          <w:tcPr>
            <w:tcW w:w="4748" w:type="dxa"/>
          </w:tcPr>
          <w:p w:rsidR="00C37649" w:rsidRPr="00A12643" w:rsidRDefault="00C37649" w:rsidP="00EF2D30">
            <w:r w:rsidRPr="00A12643">
              <w:t>za objednávateľa</w:t>
            </w:r>
          </w:p>
        </w:tc>
        <w:tc>
          <w:tcPr>
            <w:tcW w:w="440" w:type="dxa"/>
          </w:tcPr>
          <w:p w:rsidR="00C37649" w:rsidRPr="00A12643" w:rsidRDefault="00C37649" w:rsidP="00EF2D30"/>
        </w:tc>
        <w:tc>
          <w:tcPr>
            <w:tcW w:w="4818" w:type="dxa"/>
          </w:tcPr>
          <w:p w:rsidR="00C37649" w:rsidRPr="00A12643" w:rsidRDefault="00C37649" w:rsidP="00EF2D30">
            <w:r w:rsidRPr="00A12643">
              <w:t>za zhotoviteľa</w:t>
            </w:r>
          </w:p>
        </w:tc>
      </w:tr>
      <w:tr w:rsidR="00C37649" w:rsidRPr="00A12643" w:rsidTr="00EF2D30">
        <w:tc>
          <w:tcPr>
            <w:tcW w:w="4748" w:type="dxa"/>
            <w:tcBorders>
              <w:top w:val="nil"/>
              <w:left w:val="nil"/>
              <w:bottom w:val="dotted" w:sz="4" w:space="0" w:color="auto"/>
              <w:right w:val="nil"/>
            </w:tcBorders>
          </w:tcPr>
          <w:p w:rsidR="00C37649" w:rsidRPr="00A12643" w:rsidRDefault="00C37649" w:rsidP="00EF2D30"/>
          <w:p w:rsidR="00C37649" w:rsidRPr="00A12643" w:rsidRDefault="00C37649" w:rsidP="00EF2D30"/>
          <w:p w:rsidR="00C37649" w:rsidRPr="00A12643" w:rsidRDefault="00C37649" w:rsidP="00EF2D30"/>
          <w:p w:rsidR="00C37649" w:rsidRPr="00A12643" w:rsidRDefault="00C37649" w:rsidP="00EF2D30"/>
          <w:p w:rsidR="00C37649" w:rsidRPr="00A12643" w:rsidRDefault="00C37649" w:rsidP="00EF2D30"/>
        </w:tc>
        <w:tc>
          <w:tcPr>
            <w:tcW w:w="440" w:type="dxa"/>
          </w:tcPr>
          <w:p w:rsidR="00C37649" w:rsidRPr="00A12643" w:rsidRDefault="00C37649" w:rsidP="00EF2D30"/>
        </w:tc>
        <w:tc>
          <w:tcPr>
            <w:tcW w:w="4818" w:type="dxa"/>
            <w:tcBorders>
              <w:top w:val="nil"/>
              <w:left w:val="nil"/>
              <w:bottom w:val="dotted" w:sz="4" w:space="0" w:color="auto"/>
              <w:right w:val="nil"/>
            </w:tcBorders>
          </w:tcPr>
          <w:p w:rsidR="00C37649" w:rsidRPr="00A12643" w:rsidRDefault="00C37649" w:rsidP="00EF2D30"/>
        </w:tc>
      </w:tr>
      <w:tr w:rsidR="00C37649" w:rsidRPr="00A12643" w:rsidTr="00EF2D30">
        <w:tc>
          <w:tcPr>
            <w:tcW w:w="4748" w:type="dxa"/>
            <w:tcBorders>
              <w:top w:val="dotted" w:sz="4" w:space="0" w:color="auto"/>
              <w:left w:val="nil"/>
              <w:bottom w:val="nil"/>
              <w:right w:val="nil"/>
            </w:tcBorders>
          </w:tcPr>
          <w:p w:rsidR="00C37649" w:rsidRPr="00A12643" w:rsidRDefault="00C37649" w:rsidP="00EF2D30">
            <w:pPr>
              <w:jc w:val="center"/>
            </w:pPr>
          </w:p>
        </w:tc>
        <w:tc>
          <w:tcPr>
            <w:tcW w:w="440" w:type="dxa"/>
          </w:tcPr>
          <w:p w:rsidR="00C37649" w:rsidRPr="00A12643" w:rsidRDefault="00C37649" w:rsidP="00EF2D30"/>
        </w:tc>
        <w:tc>
          <w:tcPr>
            <w:tcW w:w="4818" w:type="dxa"/>
            <w:tcBorders>
              <w:top w:val="dotted" w:sz="4" w:space="0" w:color="auto"/>
              <w:left w:val="nil"/>
              <w:bottom w:val="nil"/>
              <w:right w:val="nil"/>
            </w:tcBorders>
          </w:tcPr>
          <w:p w:rsidR="00C37649" w:rsidRPr="00A12643" w:rsidRDefault="00C37649" w:rsidP="00EF2D30">
            <w:pPr>
              <w:jc w:val="center"/>
            </w:pPr>
          </w:p>
        </w:tc>
      </w:tr>
    </w:tbl>
    <w:p w:rsidR="00C37649" w:rsidRDefault="00C37649" w:rsidP="00DE5E3F"/>
    <w:p w:rsidR="000A46C0" w:rsidRDefault="000A46C0" w:rsidP="000A46C0">
      <w:pPr>
        <w:jc w:val="right"/>
      </w:pPr>
      <w:r>
        <w:t xml:space="preserve">Príloha č. </w:t>
      </w:r>
      <w:r w:rsidR="00D7506A">
        <w:t>2</w:t>
      </w:r>
      <w:r>
        <w:t xml:space="preserve"> k ZoD č. ...............................</w:t>
      </w:r>
    </w:p>
    <w:p w:rsidR="000A46C0" w:rsidRDefault="000A46C0" w:rsidP="000A46C0">
      <w:pPr>
        <w:jc w:val="right"/>
      </w:pPr>
    </w:p>
    <w:p w:rsidR="000A46C0" w:rsidRDefault="000A46C0" w:rsidP="000A46C0"/>
    <w:p w:rsidR="000A46C0" w:rsidRDefault="000A46C0" w:rsidP="000A46C0"/>
    <w:p w:rsidR="000A46C0" w:rsidRDefault="000A46C0" w:rsidP="000A46C0"/>
    <w:p w:rsidR="000A46C0" w:rsidRDefault="000A46C0" w:rsidP="000A46C0"/>
    <w:p w:rsidR="000A46C0" w:rsidRDefault="000A46C0" w:rsidP="000A46C0"/>
    <w:p w:rsidR="000A46C0" w:rsidRDefault="000A46C0" w:rsidP="000A46C0"/>
    <w:p w:rsidR="000A46C0" w:rsidRDefault="000A46C0" w:rsidP="000A46C0"/>
    <w:p w:rsidR="000A46C0" w:rsidRDefault="000A46C0" w:rsidP="000A46C0"/>
    <w:p w:rsidR="000A46C0" w:rsidRDefault="000A46C0" w:rsidP="000A46C0"/>
    <w:p w:rsidR="000A46C0" w:rsidRDefault="000A46C0" w:rsidP="000A46C0"/>
    <w:p w:rsidR="000A46C0" w:rsidRDefault="000A46C0" w:rsidP="000A46C0"/>
    <w:p w:rsidR="000A46C0" w:rsidRDefault="000A46C0" w:rsidP="000A46C0"/>
    <w:p w:rsidR="000A46C0" w:rsidRDefault="000A46C0" w:rsidP="000A46C0"/>
    <w:p w:rsidR="000A46C0" w:rsidRDefault="000A46C0" w:rsidP="000A46C0"/>
    <w:p w:rsidR="000A46C0" w:rsidRDefault="000A46C0" w:rsidP="000A46C0"/>
    <w:p w:rsidR="000A46C0" w:rsidRDefault="000A46C0" w:rsidP="000A46C0"/>
    <w:p w:rsidR="000A46C0" w:rsidRDefault="000A46C0" w:rsidP="000A46C0"/>
    <w:p w:rsidR="000A46C0" w:rsidRDefault="000A46C0" w:rsidP="000A46C0"/>
    <w:p w:rsidR="000A46C0" w:rsidRDefault="000A46C0" w:rsidP="000A46C0"/>
    <w:p w:rsidR="000A46C0" w:rsidRDefault="000A46C0" w:rsidP="000A46C0"/>
    <w:p w:rsidR="000A46C0" w:rsidRDefault="000A46C0" w:rsidP="000A46C0">
      <w:pPr>
        <w:jc w:val="center"/>
        <w:rPr>
          <w:spacing w:val="100"/>
          <w:sz w:val="36"/>
          <w:szCs w:val="36"/>
        </w:rPr>
      </w:pPr>
      <w:r>
        <w:rPr>
          <w:b/>
          <w:spacing w:val="100"/>
          <w:sz w:val="36"/>
          <w:szCs w:val="36"/>
        </w:rPr>
        <w:t>ZMENOVÝ LIST STAVBY</w:t>
      </w:r>
    </w:p>
    <w:p w:rsidR="000A46C0" w:rsidRDefault="000A46C0" w:rsidP="000A46C0">
      <w:pPr>
        <w:jc w:val="center"/>
        <w:rPr>
          <w:spacing w:val="100"/>
          <w:sz w:val="36"/>
          <w:szCs w:val="36"/>
        </w:rPr>
      </w:pPr>
      <w:r>
        <w:rPr>
          <w:spacing w:val="100"/>
          <w:sz w:val="36"/>
          <w:szCs w:val="36"/>
        </w:rPr>
        <w:t>VZOR</w:t>
      </w:r>
    </w:p>
    <w:p w:rsidR="000A46C0" w:rsidRDefault="000A46C0" w:rsidP="000A46C0">
      <w:pPr>
        <w:jc w:val="center"/>
        <w:rPr>
          <w:spacing w:val="100"/>
          <w:sz w:val="36"/>
          <w:szCs w:val="36"/>
        </w:rPr>
      </w:pPr>
    </w:p>
    <w:p w:rsidR="000A46C0" w:rsidRDefault="000A46C0" w:rsidP="000A46C0">
      <w:pPr>
        <w:jc w:val="center"/>
        <w:rPr>
          <w:spacing w:val="100"/>
          <w:sz w:val="36"/>
          <w:szCs w:val="36"/>
        </w:rPr>
      </w:pPr>
    </w:p>
    <w:p w:rsidR="000A46C0" w:rsidRDefault="000A46C0" w:rsidP="000A46C0">
      <w:pPr>
        <w:jc w:val="center"/>
        <w:rPr>
          <w:spacing w:val="100"/>
          <w:sz w:val="36"/>
          <w:szCs w:val="36"/>
        </w:rPr>
      </w:pPr>
    </w:p>
    <w:p w:rsidR="000A46C0" w:rsidRDefault="000A46C0" w:rsidP="000A46C0">
      <w:pPr>
        <w:jc w:val="center"/>
        <w:rPr>
          <w:spacing w:val="100"/>
          <w:sz w:val="36"/>
          <w:szCs w:val="36"/>
        </w:rPr>
      </w:pPr>
    </w:p>
    <w:p w:rsidR="000A46C0" w:rsidRDefault="000A46C0" w:rsidP="000A46C0">
      <w:pPr>
        <w:pStyle w:val="Hlavika"/>
        <w:ind w:right="-30" w:firstLine="360"/>
        <w:jc w:val="right"/>
        <w:rPr>
          <w:rFonts w:ascii="Arial" w:hAnsi="Arial" w:cs="Arial"/>
          <w:sz w:val="22"/>
          <w:szCs w:val="22"/>
        </w:rPr>
      </w:pPr>
    </w:p>
    <w:p w:rsidR="000A46C0" w:rsidRDefault="000A46C0" w:rsidP="000A46C0">
      <w:pPr>
        <w:pStyle w:val="Hlavika"/>
        <w:ind w:right="-30" w:firstLine="360"/>
        <w:jc w:val="right"/>
        <w:rPr>
          <w:rFonts w:ascii="Arial" w:hAnsi="Arial" w:cs="Arial"/>
          <w:sz w:val="22"/>
          <w:szCs w:val="22"/>
        </w:rPr>
      </w:pPr>
    </w:p>
    <w:p w:rsidR="000A46C0" w:rsidRDefault="000A46C0" w:rsidP="000A46C0">
      <w:pPr>
        <w:pStyle w:val="Hlavika"/>
        <w:ind w:right="-30" w:firstLine="360"/>
        <w:jc w:val="right"/>
        <w:rPr>
          <w:rFonts w:ascii="Arial" w:hAnsi="Arial" w:cs="Arial"/>
          <w:sz w:val="22"/>
          <w:szCs w:val="22"/>
        </w:rPr>
      </w:pPr>
    </w:p>
    <w:p w:rsidR="000A46C0" w:rsidRDefault="000A46C0" w:rsidP="000A46C0">
      <w:pPr>
        <w:pStyle w:val="Hlavika"/>
        <w:ind w:right="-30" w:firstLine="360"/>
        <w:jc w:val="right"/>
        <w:rPr>
          <w:rFonts w:ascii="Arial" w:hAnsi="Arial" w:cs="Arial"/>
          <w:sz w:val="22"/>
          <w:szCs w:val="22"/>
        </w:rPr>
      </w:pPr>
    </w:p>
    <w:p w:rsidR="000A46C0" w:rsidRDefault="000A46C0" w:rsidP="000A46C0">
      <w:pPr>
        <w:pStyle w:val="Hlavika"/>
        <w:ind w:right="-30" w:firstLine="360"/>
        <w:jc w:val="right"/>
        <w:rPr>
          <w:rFonts w:ascii="Arial" w:hAnsi="Arial" w:cs="Arial"/>
          <w:sz w:val="22"/>
          <w:szCs w:val="22"/>
        </w:rPr>
      </w:pPr>
    </w:p>
    <w:p w:rsidR="000A46C0" w:rsidRDefault="000A46C0" w:rsidP="000A46C0">
      <w:pPr>
        <w:pStyle w:val="Hlavika"/>
        <w:ind w:right="-30" w:firstLine="360"/>
        <w:jc w:val="right"/>
        <w:rPr>
          <w:rFonts w:ascii="Arial" w:hAnsi="Arial" w:cs="Arial"/>
          <w:sz w:val="22"/>
          <w:szCs w:val="22"/>
        </w:rPr>
      </w:pPr>
    </w:p>
    <w:p w:rsidR="000A46C0" w:rsidRDefault="000A46C0" w:rsidP="000A46C0">
      <w:pPr>
        <w:pStyle w:val="Hlavika"/>
        <w:ind w:right="-30" w:firstLine="360"/>
        <w:jc w:val="right"/>
        <w:rPr>
          <w:rFonts w:ascii="Arial" w:hAnsi="Arial" w:cs="Arial"/>
          <w:sz w:val="22"/>
          <w:szCs w:val="22"/>
        </w:rPr>
      </w:pPr>
    </w:p>
    <w:p w:rsidR="000A46C0" w:rsidRDefault="000A46C0" w:rsidP="000A46C0">
      <w:pPr>
        <w:pStyle w:val="Hlavika"/>
        <w:ind w:right="-30" w:firstLine="360"/>
        <w:jc w:val="right"/>
        <w:rPr>
          <w:rFonts w:ascii="Arial" w:hAnsi="Arial" w:cs="Arial"/>
          <w:sz w:val="22"/>
          <w:szCs w:val="22"/>
        </w:rPr>
      </w:pPr>
    </w:p>
    <w:p w:rsidR="000A46C0" w:rsidRDefault="000A46C0" w:rsidP="000A46C0">
      <w:pPr>
        <w:pStyle w:val="Hlavika"/>
        <w:ind w:right="-30" w:firstLine="360"/>
        <w:jc w:val="right"/>
        <w:rPr>
          <w:rFonts w:ascii="Arial" w:hAnsi="Arial" w:cs="Arial"/>
          <w:sz w:val="22"/>
          <w:szCs w:val="22"/>
        </w:rPr>
      </w:pPr>
    </w:p>
    <w:p w:rsidR="000A46C0" w:rsidRDefault="000A46C0" w:rsidP="000A46C0">
      <w:pPr>
        <w:pStyle w:val="Hlavika"/>
        <w:ind w:right="-30" w:firstLine="360"/>
        <w:jc w:val="right"/>
        <w:rPr>
          <w:rFonts w:ascii="Arial" w:hAnsi="Arial" w:cs="Arial"/>
          <w:sz w:val="22"/>
          <w:szCs w:val="22"/>
        </w:rPr>
      </w:pPr>
    </w:p>
    <w:p w:rsidR="000A46C0" w:rsidRDefault="000A46C0" w:rsidP="000A46C0">
      <w:pPr>
        <w:pStyle w:val="Hlavika"/>
        <w:ind w:right="-30" w:firstLine="360"/>
        <w:jc w:val="right"/>
        <w:rPr>
          <w:rFonts w:ascii="Arial" w:hAnsi="Arial" w:cs="Arial"/>
          <w:sz w:val="22"/>
          <w:szCs w:val="22"/>
        </w:rPr>
      </w:pPr>
    </w:p>
    <w:p w:rsidR="000A46C0" w:rsidRDefault="000A46C0" w:rsidP="000A46C0">
      <w:pPr>
        <w:pStyle w:val="Hlavika"/>
        <w:ind w:right="-30" w:firstLine="360"/>
        <w:jc w:val="right"/>
        <w:rPr>
          <w:rFonts w:ascii="Arial" w:hAnsi="Arial" w:cs="Arial"/>
          <w:sz w:val="22"/>
          <w:szCs w:val="22"/>
        </w:rPr>
      </w:pPr>
    </w:p>
    <w:p w:rsidR="000A46C0" w:rsidRDefault="000A46C0" w:rsidP="000A46C0">
      <w:pPr>
        <w:pStyle w:val="Hlavika"/>
        <w:ind w:right="-30" w:firstLine="360"/>
        <w:jc w:val="right"/>
        <w:rPr>
          <w:rFonts w:ascii="Arial" w:hAnsi="Arial" w:cs="Arial"/>
          <w:sz w:val="22"/>
          <w:szCs w:val="22"/>
        </w:rPr>
      </w:pPr>
    </w:p>
    <w:p w:rsidR="000A46C0" w:rsidRDefault="000A46C0" w:rsidP="000A46C0">
      <w:pPr>
        <w:pStyle w:val="Hlavika"/>
        <w:ind w:right="-30" w:firstLine="360"/>
        <w:jc w:val="right"/>
        <w:rPr>
          <w:rFonts w:ascii="Arial" w:hAnsi="Arial" w:cs="Arial"/>
          <w:sz w:val="22"/>
          <w:szCs w:val="22"/>
        </w:rPr>
      </w:pPr>
    </w:p>
    <w:p w:rsidR="00A05C19" w:rsidRDefault="00A05C19" w:rsidP="000A46C0">
      <w:pPr>
        <w:pStyle w:val="Hlavika"/>
        <w:ind w:right="-30" w:firstLine="360"/>
        <w:jc w:val="right"/>
        <w:rPr>
          <w:rFonts w:ascii="Arial" w:hAnsi="Arial" w:cs="Arial"/>
          <w:sz w:val="22"/>
          <w:szCs w:val="22"/>
        </w:rPr>
      </w:pPr>
    </w:p>
    <w:p w:rsidR="00A05C19" w:rsidRDefault="00A05C19" w:rsidP="000A46C0">
      <w:pPr>
        <w:pStyle w:val="Hlavika"/>
        <w:ind w:right="-30" w:firstLine="360"/>
        <w:jc w:val="right"/>
        <w:rPr>
          <w:rFonts w:ascii="Arial" w:hAnsi="Arial" w:cs="Arial"/>
          <w:sz w:val="22"/>
          <w:szCs w:val="22"/>
        </w:rPr>
      </w:pPr>
    </w:p>
    <w:p w:rsidR="00A05C19" w:rsidRDefault="00A05C19" w:rsidP="000A46C0">
      <w:pPr>
        <w:pStyle w:val="Hlavika"/>
        <w:ind w:right="-30" w:firstLine="360"/>
        <w:jc w:val="right"/>
        <w:rPr>
          <w:rFonts w:ascii="Arial" w:hAnsi="Arial" w:cs="Arial"/>
          <w:sz w:val="22"/>
          <w:szCs w:val="22"/>
        </w:rPr>
      </w:pPr>
    </w:p>
    <w:p w:rsidR="000A46C0" w:rsidRDefault="000A46C0" w:rsidP="000A46C0">
      <w:pPr>
        <w:pStyle w:val="Hlavika"/>
        <w:ind w:right="-30" w:firstLine="360"/>
        <w:jc w:val="right"/>
        <w:rPr>
          <w:rFonts w:ascii="Arial" w:hAnsi="Arial" w:cs="Arial"/>
          <w:sz w:val="22"/>
          <w:szCs w:val="22"/>
        </w:rPr>
      </w:pPr>
    </w:p>
    <w:p w:rsidR="000A46C0" w:rsidRDefault="000A46C0" w:rsidP="000A46C0">
      <w:pPr>
        <w:pStyle w:val="Hlavika"/>
        <w:ind w:right="-30" w:firstLine="360"/>
        <w:jc w:val="right"/>
        <w:rPr>
          <w:rFonts w:ascii="Arial" w:hAnsi="Arial" w:cs="Arial"/>
          <w:sz w:val="22"/>
          <w:szCs w:val="22"/>
        </w:rPr>
      </w:pPr>
    </w:p>
    <w:p w:rsidR="000A46C0" w:rsidRDefault="000A46C0" w:rsidP="000A46C0">
      <w:pPr>
        <w:pStyle w:val="Hlavika"/>
        <w:ind w:right="-30" w:firstLine="360"/>
        <w:jc w:val="right"/>
        <w:rPr>
          <w:rFonts w:ascii="Arial" w:hAnsi="Arial" w:cs="Arial"/>
          <w:sz w:val="22"/>
          <w:szCs w:val="22"/>
        </w:rPr>
      </w:pPr>
    </w:p>
    <w:p w:rsidR="000A46C0" w:rsidRDefault="000A46C0" w:rsidP="000A46C0">
      <w:pPr>
        <w:pStyle w:val="Hlavika"/>
        <w:ind w:right="-30" w:firstLine="360"/>
        <w:jc w:val="right"/>
        <w:rPr>
          <w:rFonts w:ascii="Arial" w:hAnsi="Arial" w:cs="Arial"/>
          <w:sz w:val="22"/>
          <w:szCs w:val="22"/>
        </w:rPr>
      </w:pPr>
    </w:p>
    <w:p w:rsidR="000A46C0" w:rsidRDefault="000A46C0" w:rsidP="000A46C0">
      <w:pPr>
        <w:pStyle w:val="Hlavika"/>
        <w:ind w:right="-30" w:firstLine="360"/>
        <w:jc w:val="right"/>
        <w:rPr>
          <w:rFonts w:ascii="Arial" w:hAnsi="Arial" w:cs="Arial"/>
          <w:sz w:val="22"/>
          <w:szCs w:val="22"/>
        </w:rPr>
      </w:pPr>
    </w:p>
    <w:tbl>
      <w:tblPr>
        <w:tblW w:w="9879" w:type="dxa"/>
        <w:tblInd w:w="40" w:type="dxa"/>
        <w:tblLayout w:type="fixed"/>
        <w:tblCellMar>
          <w:left w:w="40" w:type="dxa"/>
          <w:right w:w="40" w:type="dxa"/>
        </w:tblCellMar>
        <w:tblLook w:val="0000" w:firstRow="0" w:lastRow="0" w:firstColumn="0" w:lastColumn="0" w:noHBand="0" w:noVBand="0"/>
      </w:tblPr>
      <w:tblGrid>
        <w:gridCol w:w="1985"/>
        <w:gridCol w:w="142"/>
        <w:gridCol w:w="708"/>
        <w:gridCol w:w="284"/>
        <w:gridCol w:w="992"/>
        <w:gridCol w:w="5768"/>
      </w:tblGrid>
      <w:tr w:rsidR="000A46C0" w:rsidRPr="000D7F9B" w:rsidTr="00C8576E">
        <w:tc>
          <w:tcPr>
            <w:tcW w:w="9879" w:type="dxa"/>
            <w:gridSpan w:val="6"/>
            <w:tcBorders>
              <w:top w:val="single" w:sz="6" w:space="0" w:color="auto"/>
              <w:left w:val="single" w:sz="6" w:space="0" w:color="auto"/>
              <w:bottom w:val="single" w:sz="6" w:space="0" w:color="auto"/>
              <w:right w:val="single" w:sz="6" w:space="0" w:color="auto"/>
            </w:tcBorders>
          </w:tcPr>
          <w:p w:rsidR="000A46C0" w:rsidRPr="000D7F9B" w:rsidRDefault="000A46C0" w:rsidP="00B62909">
            <w:pPr>
              <w:pStyle w:val="Style1"/>
              <w:widowControl/>
              <w:jc w:val="center"/>
              <w:rPr>
                <w:rStyle w:val="FontStyle13"/>
                <w:rFonts w:ascii="Times New Roman" w:hAnsi="Times New Roman" w:cs="Times New Roman"/>
                <w:sz w:val="28"/>
              </w:rPr>
            </w:pPr>
            <w:r w:rsidRPr="000D7F9B">
              <w:rPr>
                <w:rStyle w:val="FontStyle13"/>
                <w:rFonts w:ascii="Times New Roman" w:hAnsi="Times New Roman" w:cs="Times New Roman"/>
                <w:sz w:val="28"/>
              </w:rPr>
              <w:t>ZMENOVÝ LIST STAVBY</w:t>
            </w:r>
            <w:r>
              <w:rPr>
                <w:rStyle w:val="FontStyle13"/>
                <w:rFonts w:ascii="Times New Roman" w:hAnsi="Times New Roman" w:cs="Times New Roman"/>
                <w:sz w:val="28"/>
              </w:rPr>
              <w:t xml:space="preserve"> č. ...</w:t>
            </w:r>
          </w:p>
        </w:tc>
      </w:tr>
      <w:tr w:rsidR="000A46C0" w:rsidRPr="007C5CF6" w:rsidTr="00C8576E">
        <w:tc>
          <w:tcPr>
            <w:tcW w:w="9879" w:type="dxa"/>
            <w:gridSpan w:val="6"/>
            <w:tcBorders>
              <w:top w:val="single" w:sz="6" w:space="0" w:color="auto"/>
              <w:left w:val="single" w:sz="6" w:space="0" w:color="auto"/>
              <w:right w:val="single" w:sz="6" w:space="0" w:color="auto"/>
            </w:tcBorders>
          </w:tcPr>
          <w:p w:rsidR="000A46C0" w:rsidRDefault="000A46C0" w:rsidP="00B62909">
            <w:pPr>
              <w:pStyle w:val="Style2"/>
              <w:widowControl/>
              <w:rPr>
                <w:rFonts w:ascii="Times New Roman" w:hAnsi="Times New Roman" w:cs="Times New Roman"/>
              </w:rPr>
            </w:pPr>
          </w:p>
          <w:p w:rsidR="000A46C0" w:rsidRPr="007C5CF6" w:rsidRDefault="000A46C0" w:rsidP="00B62909">
            <w:pPr>
              <w:pStyle w:val="Style2"/>
              <w:widowControl/>
              <w:rPr>
                <w:rFonts w:ascii="Times New Roman" w:hAnsi="Times New Roman" w:cs="Times New Roman"/>
              </w:rPr>
            </w:pPr>
          </w:p>
        </w:tc>
      </w:tr>
      <w:tr w:rsidR="000A46C0" w:rsidRPr="00167E3B" w:rsidTr="00C8576E">
        <w:tc>
          <w:tcPr>
            <w:tcW w:w="1985" w:type="dxa"/>
            <w:tcBorders>
              <w:left w:val="single" w:sz="6" w:space="0" w:color="auto"/>
            </w:tcBorders>
          </w:tcPr>
          <w:p w:rsidR="000A46C0" w:rsidRPr="00167E3B" w:rsidRDefault="000A46C0" w:rsidP="00B62909">
            <w:pPr>
              <w:pStyle w:val="Style6"/>
              <w:widowControl/>
              <w:spacing w:line="240" w:lineRule="auto"/>
              <w:rPr>
                <w:rStyle w:val="FontStyle19"/>
                <w:rFonts w:ascii="Times New Roman" w:hAnsi="Times New Roman" w:cs="Times New Roman"/>
                <w:b/>
              </w:rPr>
            </w:pPr>
            <w:r w:rsidRPr="00167E3B">
              <w:rPr>
                <w:rStyle w:val="FontStyle19"/>
                <w:rFonts w:ascii="Times New Roman" w:hAnsi="Times New Roman" w:cs="Times New Roman"/>
                <w:b/>
                <w:sz w:val="22"/>
              </w:rPr>
              <w:t>Názov stavby:</w:t>
            </w:r>
          </w:p>
        </w:tc>
        <w:tc>
          <w:tcPr>
            <w:tcW w:w="7894" w:type="dxa"/>
            <w:gridSpan w:val="5"/>
            <w:tcBorders>
              <w:left w:val="nil"/>
              <w:right w:val="single" w:sz="6" w:space="0" w:color="auto"/>
            </w:tcBorders>
          </w:tcPr>
          <w:p w:rsidR="000A46C0" w:rsidRPr="00F32FC1" w:rsidRDefault="00F32FC1" w:rsidP="002B590F">
            <w:pPr>
              <w:pStyle w:val="Style4"/>
              <w:widowControl/>
              <w:rPr>
                <w:rStyle w:val="FontStyle14"/>
                <w:rFonts w:ascii="Times New Roman" w:hAnsi="Times New Roman" w:cs="Times New Roman"/>
                <w:b/>
              </w:rPr>
            </w:pPr>
            <w:r w:rsidRPr="00F32FC1">
              <w:rPr>
                <w:rFonts w:ascii="Times New Roman" w:eastAsia="Calibri" w:hAnsi="Times New Roman" w:cs="Times New Roman"/>
                <w:b/>
              </w:rPr>
              <w:t>KLÚ MV SR ARCO , Trenčianske Teplice – prístavba jedálne</w:t>
            </w:r>
          </w:p>
        </w:tc>
      </w:tr>
      <w:tr w:rsidR="000A46C0" w:rsidRPr="000D7F9B" w:rsidTr="00C8576E">
        <w:tc>
          <w:tcPr>
            <w:tcW w:w="9879" w:type="dxa"/>
            <w:gridSpan w:val="6"/>
            <w:tcBorders>
              <w:left w:val="single" w:sz="6" w:space="0" w:color="auto"/>
              <w:bottom w:val="nil"/>
              <w:right w:val="single" w:sz="6" w:space="0" w:color="auto"/>
            </w:tcBorders>
          </w:tcPr>
          <w:p w:rsidR="000A46C0" w:rsidRPr="000D7F9B" w:rsidRDefault="000A46C0" w:rsidP="00B62909">
            <w:pPr>
              <w:pStyle w:val="Style2"/>
              <w:widowControl/>
              <w:rPr>
                <w:rFonts w:ascii="Times New Roman" w:hAnsi="Times New Roman" w:cs="Times New Roman"/>
                <w:sz w:val="22"/>
                <w:szCs w:val="22"/>
              </w:rPr>
            </w:pPr>
          </w:p>
        </w:tc>
      </w:tr>
      <w:tr w:rsidR="000A46C0" w:rsidRPr="000D7F9B" w:rsidTr="00C8576E">
        <w:tc>
          <w:tcPr>
            <w:tcW w:w="2127" w:type="dxa"/>
            <w:gridSpan w:val="2"/>
            <w:tcBorders>
              <w:top w:val="nil"/>
              <w:left w:val="single" w:sz="6" w:space="0" w:color="auto"/>
              <w:bottom w:val="nil"/>
              <w:right w:val="single" w:sz="6" w:space="0" w:color="auto"/>
            </w:tcBorders>
          </w:tcPr>
          <w:p w:rsidR="000A46C0" w:rsidRPr="000D7F9B" w:rsidRDefault="000A46C0" w:rsidP="00B62909">
            <w:pPr>
              <w:pStyle w:val="Style3"/>
              <w:widowControl/>
              <w:rPr>
                <w:rStyle w:val="FontStyle20"/>
                <w:rFonts w:ascii="Times New Roman" w:hAnsi="Times New Roman" w:cs="Times New Roman"/>
                <w:sz w:val="22"/>
                <w:szCs w:val="22"/>
              </w:rPr>
            </w:pPr>
            <w:r w:rsidRPr="000D7F9B">
              <w:rPr>
                <w:rStyle w:val="FontStyle20"/>
                <w:rFonts w:ascii="Times New Roman" w:hAnsi="Times New Roman" w:cs="Times New Roman"/>
                <w:sz w:val="22"/>
                <w:szCs w:val="22"/>
              </w:rPr>
              <w:t xml:space="preserve">Zmena </w:t>
            </w:r>
            <w:r>
              <w:rPr>
                <w:rStyle w:val="FontStyle20"/>
                <w:rFonts w:ascii="Times New Roman" w:hAnsi="Times New Roman" w:cs="Times New Roman"/>
                <w:sz w:val="22"/>
                <w:szCs w:val="22"/>
              </w:rPr>
              <w:t>vyvolaná</w:t>
            </w:r>
            <w:r w:rsidRPr="000D7F9B">
              <w:rPr>
                <w:rStyle w:val="FontStyle20"/>
                <w:rFonts w:ascii="Times New Roman" w:hAnsi="Times New Roman" w:cs="Times New Roman"/>
                <w:sz w:val="22"/>
                <w:szCs w:val="22"/>
              </w:rPr>
              <w:t>:</w:t>
            </w:r>
          </w:p>
        </w:tc>
        <w:tc>
          <w:tcPr>
            <w:tcW w:w="708" w:type="dxa"/>
            <w:tcBorders>
              <w:top w:val="single" w:sz="6" w:space="0" w:color="auto"/>
              <w:left w:val="single" w:sz="6" w:space="0" w:color="auto"/>
              <w:bottom w:val="single" w:sz="6" w:space="0" w:color="auto"/>
              <w:right w:val="single" w:sz="6" w:space="0" w:color="auto"/>
            </w:tcBorders>
          </w:tcPr>
          <w:p w:rsidR="000A46C0" w:rsidRPr="000D7F9B" w:rsidRDefault="000A46C0" w:rsidP="00B62909">
            <w:pPr>
              <w:pStyle w:val="Style2"/>
              <w:widowControl/>
              <w:rPr>
                <w:rFonts w:ascii="Times New Roman" w:hAnsi="Times New Roman" w:cs="Times New Roman"/>
                <w:sz w:val="22"/>
                <w:szCs w:val="22"/>
              </w:rPr>
            </w:pPr>
          </w:p>
        </w:tc>
        <w:tc>
          <w:tcPr>
            <w:tcW w:w="284" w:type="dxa"/>
            <w:tcBorders>
              <w:left w:val="single" w:sz="6" w:space="0" w:color="auto"/>
            </w:tcBorders>
          </w:tcPr>
          <w:p w:rsidR="000A46C0" w:rsidRPr="000D7F9B" w:rsidRDefault="000A46C0" w:rsidP="00B62909">
            <w:pPr>
              <w:pStyle w:val="Style3"/>
              <w:widowControl/>
              <w:rPr>
                <w:rStyle w:val="FontStyle20"/>
                <w:rFonts w:ascii="Times New Roman" w:hAnsi="Times New Roman" w:cs="Times New Roman"/>
                <w:sz w:val="22"/>
                <w:szCs w:val="22"/>
              </w:rPr>
            </w:pPr>
          </w:p>
        </w:tc>
        <w:tc>
          <w:tcPr>
            <w:tcW w:w="6760" w:type="dxa"/>
            <w:gridSpan w:val="2"/>
            <w:tcBorders>
              <w:top w:val="nil"/>
              <w:bottom w:val="nil"/>
              <w:right w:val="single" w:sz="6" w:space="0" w:color="auto"/>
            </w:tcBorders>
          </w:tcPr>
          <w:p w:rsidR="000A46C0" w:rsidRPr="000D7F9B" w:rsidRDefault="000A46C0" w:rsidP="00B62909">
            <w:pPr>
              <w:pStyle w:val="Style2"/>
              <w:widowControl/>
              <w:rPr>
                <w:rFonts w:ascii="Times New Roman" w:hAnsi="Times New Roman" w:cs="Times New Roman"/>
                <w:sz w:val="22"/>
                <w:szCs w:val="22"/>
              </w:rPr>
            </w:pPr>
            <w:r>
              <w:rPr>
                <w:rStyle w:val="FontStyle20"/>
                <w:rFonts w:ascii="Times New Roman" w:hAnsi="Times New Roman" w:cs="Times New Roman"/>
                <w:sz w:val="22"/>
                <w:szCs w:val="22"/>
              </w:rPr>
              <w:t>p</w:t>
            </w:r>
            <w:r w:rsidRPr="000D7F9B">
              <w:rPr>
                <w:rStyle w:val="FontStyle20"/>
                <w:rFonts w:ascii="Times New Roman" w:hAnsi="Times New Roman" w:cs="Times New Roman"/>
                <w:sz w:val="22"/>
                <w:szCs w:val="22"/>
              </w:rPr>
              <w:t>rojektom</w:t>
            </w:r>
          </w:p>
        </w:tc>
      </w:tr>
      <w:tr w:rsidR="000A46C0" w:rsidRPr="000D7F9B" w:rsidTr="00C8576E">
        <w:tc>
          <w:tcPr>
            <w:tcW w:w="2127" w:type="dxa"/>
            <w:gridSpan w:val="2"/>
            <w:tcBorders>
              <w:top w:val="nil"/>
              <w:left w:val="single" w:sz="6" w:space="0" w:color="auto"/>
              <w:bottom w:val="nil"/>
              <w:right w:val="single" w:sz="6" w:space="0" w:color="auto"/>
            </w:tcBorders>
          </w:tcPr>
          <w:p w:rsidR="000A46C0" w:rsidRPr="000D7F9B" w:rsidRDefault="000A46C0" w:rsidP="00B62909">
            <w:pPr>
              <w:pStyle w:val="Style2"/>
              <w:widowControl/>
              <w:rPr>
                <w:rFonts w:ascii="Times New Roman" w:hAnsi="Times New Roman" w:cs="Times New Roman"/>
                <w:sz w:val="22"/>
                <w:szCs w:val="22"/>
              </w:rPr>
            </w:pPr>
          </w:p>
        </w:tc>
        <w:tc>
          <w:tcPr>
            <w:tcW w:w="708" w:type="dxa"/>
            <w:tcBorders>
              <w:top w:val="single" w:sz="6" w:space="0" w:color="auto"/>
              <w:left w:val="single" w:sz="6" w:space="0" w:color="auto"/>
              <w:bottom w:val="single" w:sz="6" w:space="0" w:color="auto"/>
              <w:right w:val="single" w:sz="6" w:space="0" w:color="auto"/>
            </w:tcBorders>
          </w:tcPr>
          <w:p w:rsidR="000A46C0" w:rsidRPr="000D7F9B" w:rsidRDefault="000A46C0" w:rsidP="00B62909">
            <w:pPr>
              <w:pStyle w:val="Style2"/>
              <w:widowControl/>
              <w:rPr>
                <w:rFonts w:ascii="Times New Roman" w:hAnsi="Times New Roman" w:cs="Times New Roman"/>
                <w:sz w:val="22"/>
                <w:szCs w:val="22"/>
              </w:rPr>
            </w:pPr>
          </w:p>
        </w:tc>
        <w:tc>
          <w:tcPr>
            <w:tcW w:w="284" w:type="dxa"/>
            <w:tcBorders>
              <w:left w:val="single" w:sz="6" w:space="0" w:color="auto"/>
            </w:tcBorders>
          </w:tcPr>
          <w:p w:rsidR="000A46C0" w:rsidRPr="000D7F9B" w:rsidRDefault="000A46C0" w:rsidP="00B62909">
            <w:pPr>
              <w:pStyle w:val="Style2"/>
              <w:widowControl/>
              <w:rPr>
                <w:rFonts w:ascii="Times New Roman" w:hAnsi="Times New Roman" w:cs="Times New Roman"/>
                <w:sz w:val="22"/>
                <w:szCs w:val="22"/>
              </w:rPr>
            </w:pPr>
          </w:p>
        </w:tc>
        <w:tc>
          <w:tcPr>
            <w:tcW w:w="6760" w:type="dxa"/>
            <w:gridSpan w:val="2"/>
            <w:tcBorders>
              <w:top w:val="nil"/>
              <w:bottom w:val="nil"/>
              <w:right w:val="single" w:sz="6" w:space="0" w:color="auto"/>
            </w:tcBorders>
          </w:tcPr>
          <w:p w:rsidR="000A46C0" w:rsidRPr="000D7F9B" w:rsidRDefault="000A46C0" w:rsidP="00B62909">
            <w:pPr>
              <w:pStyle w:val="Style2"/>
              <w:widowControl/>
              <w:rPr>
                <w:rFonts w:ascii="Times New Roman" w:hAnsi="Times New Roman" w:cs="Times New Roman"/>
                <w:sz w:val="22"/>
                <w:szCs w:val="22"/>
              </w:rPr>
            </w:pPr>
            <w:r>
              <w:rPr>
                <w:rStyle w:val="FontStyle20"/>
                <w:rFonts w:ascii="Times New Roman" w:hAnsi="Times New Roman" w:cs="Times New Roman"/>
                <w:sz w:val="22"/>
                <w:szCs w:val="22"/>
              </w:rPr>
              <w:t>r</w:t>
            </w:r>
            <w:r w:rsidRPr="000D7F9B">
              <w:rPr>
                <w:rStyle w:val="FontStyle20"/>
                <w:rFonts w:ascii="Times New Roman" w:hAnsi="Times New Roman" w:cs="Times New Roman"/>
                <w:sz w:val="22"/>
                <w:szCs w:val="22"/>
              </w:rPr>
              <w:t>ealizáciou</w:t>
            </w:r>
          </w:p>
        </w:tc>
      </w:tr>
      <w:tr w:rsidR="000A46C0" w:rsidRPr="000D7F9B" w:rsidTr="00C8576E">
        <w:tc>
          <w:tcPr>
            <w:tcW w:w="2127" w:type="dxa"/>
            <w:gridSpan w:val="2"/>
            <w:tcBorders>
              <w:top w:val="nil"/>
              <w:left w:val="single" w:sz="6" w:space="0" w:color="auto"/>
              <w:bottom w:val="nil"/>
              <w:right w:val="single" w:sz="6" w:space="0" w:color="auto"/>
            </w:tcBorders>
          </w:tcPr>
          <w:p w:rsidR="000A46C0" w:rsidRPr="000D7F9B" w:rsidRDefault="000A46C0" w:rsidP="00B62909">
            <w:pPr>
              <w:pStyle w:val="Style2"/>
              <w:widowControl/>
              <w:rPr>
                <w:rFonts w:ascii="Times New Roman" w:hAnsi="Times New Roman" w:cs="Times New Roman"/>
                <w:sz w:val="22"/>
                <w:szCs w:val="22"/>
              </w:rPr>
            </w:pPr>
          </w:p>
        </w:tc>
        <w:tc>
          <w:tcPr>
            <w:tcW w:w="708" w:type="dxa"/>
            <w:tcBorders>
              <w:top w:val="single" w:sz="6" w:space="0" w:color="auto"/>
              <w:left w:val="single" w:sz="6" w:space="0" w:color="auto"/>
              <w:bottom w:val="single" w:sz="6" w:space="0" w:color="auto"/>
              <w:right w:val="single" w:sz="6" w:space="0" w:color="auto"/>
            </w:tcBorders>
            <w:vAlign w:val="center"/>
          </w:tcPr>
          <w:p w:rsidR="000A46C0" w:rsidRPr="000D7F9B" w:rsidRDefault="000A46C0" w:rsidP="00B62909">
            <w:pPr>
              <w:pStyle w:val="Style7"/>
              <w:widowControl/>
              <w:contextualSpacing/>
              <w:jc w:val="center"/>
              <w:rPr>
                <w:rStyle w:val="FontStyle15"/>
                <w:rFonts w:ascii="Times New Roman" w:hAnsi="Times New Roman" w:cs="Times New Roman"/>
                <w:position w:val="-6"/>
                <w:sz w:val="22"/>
                <w:szCs w:val="22"/>
              </w:rPr>
            </w:pPr>
          </w:p>
        </w:tc>
        <w:tc>
          <w:tcPr>
            <w:tcW w:w="284" w:type="dxa"/>
            <w:tcBorders>
              <w:left w:val="single" w:sz="6" w:space="0" w:color="auto"/>
            </w:tcBorders>
          </w:tcPr>
          <w:p w:rsidR="000A46C0" w:rsidRPr="000D7F9B" w:rsidRDefault="000A46C0" w:rsidP="00B62909">
            <w:pPr>
              <w:pStyle w:val="Style2"/>
              <w:widowControl/>
              <w:rPr>
                <w:rFonts w:ascii="Times New Roman" w:hAnsi="Times New Roman" w:cs="Times New Roman"/>
                <w:sz w:val="22"/>
                <w:szCs w:val="22"/>
              </w:rPr>
            </w:pPr>
          </w:p>
        </w:tc>
        <w:tc>
          <w:tcPr>
            <w:tcW w:w="6760" w:type="dxa"/>
            <w:gridSpan w:val="2"/>
            <w:tcBorders>
              <w:top w:val="nil"/>
              <w:bottom w:val="nil"/>
              <w:right w:val="single" w:sz="6" w:space="0" w:color="auto"/>
            </w:tcBorders>
            <w:vAlign w:val="center"/>
          </w:tcPr>
          <w:p w:rsidR="000A46C0" w:rsidRPr="000D7F9B" w:rsidRDefault="000A46C0" w:rsidP="00B62909">
            <w:pPr>
              <w:pStyle w:val="Style2"/>
              <w:widowControl/>
              <w:rPr>
                <w:rFonts w:ascii="Times New Roman" w:hAnsi="Times New Roman" w:cs="Times New Roman"/>
                <w:sz w:val="22"/>
                <w:szCs w:val="22"/>
              </w:rPr>
            </w:pPr>
            <w:r>
              <w:rPr>
                <w:rStyle w:val="FontStyle20"/>
                <w:rFonts w:ascii="Times New Roman" w:hAnsi="Times New Roman" w:cs="Times New Roman"/>
                <w:sz w:val="22"/>
                <w:szCs w:val="22"/>
              </w:rPr>
              <w:t>o</w:t>
            </w:r>
            <w:r w:rsidRPr="000D7F9B">
              <w:rPr>
                <w:rStyle w:val="FontStyle20"/>
                <w:rFonts w:ascii="Times New Roman" w:hAnsi="Times New Roman" w:cs="Times New Roman"/>
                <w:sz w:val="22"/>
                <w:szCs w:val="22"/>
              </w:rPr>
              <w:t>bjednávateľ</w:t>
            </w:r>
            <w:r>
              <w:rPr>
                <w:rStyle w:val="FontStyle20"/>
                <w:rFonts w:ascii="Times New Roman" w:hAnsi="Times New Roman" w:cs="Times New Roman"/>
                <w:sz w:val="22"/>
                <w:szCs w:val="22"/>
              </w:rPr>
              <w:t>om</w:t>
            </w:r>
          </w:p>
        </w:tc>
      </w:tr>
      <w:tr w:rsidR="000A46C0" w:rsidRPr="000D7F9B" w:rsidTr="00C8576E">
        <w:tc>
          <w:tcPr>
            <w:tcW w:w="9879" w:type="dxa"/>
            <w:gridSpan w:val="6"/>
            <w:tcBorders>
              <w:top w:val="nil"/>
              <w:left w:val="single" w:sz="6" w:space="0" w:color="auto"/>
              <w:bottom w:val="single" w:sz="6" w:space="0" w:color="auto"/>
              <w:right w:val="single" w:sz="6" w:space="0" w:color="auto"/>
            </w:tcBorders>
          </w:tcPr>
          <w:p w:rsidR="000A46C0" w:rsidRPr="000D7F9B" w:rsidRDefault="000A46C0" w:rsidP="00B62909">
            <w:pPr>
              <w:pStyle w:val="Style2"/>
              <w:widowControl/>
              <w:rPr>
                <w:rFonts w:ascii="Times New Roman" w:hAnsi="Times New Roman" w:cs="Times New Roman"/>
                <w:sz w:val="22"/>
                <w:szCs w:val="22"/>
              </w:rPr>
            </w:pPr>
          </w:p>
          <w:p w:rsidR="000A46C0" w:rsidRPr="000D7F9B" w:rsidRDefault="000A46C0" w:rsidP="00B62909">
            <w:pPr>
              <w:pStyle w:val="Style2"/>
              <w:widowControl/>
              <w:rPr>
                <w:rFonts w:ascii="Times New Roman" w:hAnsi="Times New Roman" w:cs="Times New Roman"/>
                <w:sz w:val="22"/>
                <w:szCs w:val="22"/>
              </w:rPr>
            </w:pPr>
          </w:p>
        </w:tc>
      </w:tr>
      <w:tr w:rsidR="000A46C0" w:rsidRPr="000D7F9B" w:rsidTr="00C8576E">
        <w:tc>
          <w:tcPr>
            <w:tcW w:w="4111" w:type="dxa"/>
            <w:gridSpan w:val="5"/>
            <w:tcBorders>
              <w:top w:val="single" w:sz="6" w:space="0" w:color="auto"/>
              <w:left w:val="single" w:sz="6" w:space="0" w:color="auto"/>
              <w:bottom w:val="single" w:sz="6" w:space="0" w:color="auto"/>
              <w:right w:val="single" w:sz="6" w:space="0" w:color="auto"/>
            </w:tcBorders>
            <w:vAlign w:val="center"/>
          </w:tcPr>
          <w:p w:rsidR="000A46C0" w:rsidRDefault="000A46C0" w:rsidP="00B62909">
            <w:pPr>
              <w:pStyle w:val="Style6"/>
              <w:widowControl/>
              <w:spacing w:before="120" w:after="120" w:line="240" w:lineRule="auto"/>
              <w:rPr>
                <w:rStyle w:val="FontStyle19"/>
                <w:rFonts w:ascii="Times New Roman" w:hAnsi="Times New Roman" w:cs="Times New Roman"/>
                <w:b/>
                <w:sz w:val="22"/>
              </w:rPr>
            </w:pPr>
            <w:r w:rsidRPr="000D7F9B">
              <w:rPr>
                <w:rStyle w:val="FontStyle19"/>
                <w:rFonts w:ascii="Times New Roman" w:hAnsi="Times New Roman" w:cs="Times New Roman"/>
                <w:b/>
                <w:sz w:val="22"/>
              </w:rPr>
              <w:t xml:space="preserve">Stavebný </w:t>
            </w:r>
            <w:r>
              <w:rPr>
                <w:rStyle w:val="FontStyle19"/>
                <w:rFonts w:ascii="Times New Roman" w:hAnsi="Times New Roman" w:cs="Times New Roman"/>
                <w:b/>
                <w:sz w:val="22"/>
              </w:rPr>
              <w:t>objekt:</w:t>
            </w:r>
          </w:p>
        </w:tc>
        <w:tc>
          <w:tcPr>
            <w:tcW w:w="5768" w:type="dxa"/>
            <w:tcBorders>
              <w:top w:val="single" w:sz="6" w:space="0" w:color="auto"/>
              <w:left w:val="single" w:sz="6" w:space="0" w:color="auto"/>
              <w:bottom w:val="single" w:sz="6" w:space="0" w:color="auto"/>
              <w:right w:val="single" w:sz="6" w:space="0" w:color="auto"/>
            </w:tcBorders>
            <w:vAlign w:val="center"/>
          </w:tcPr>
          <w:p w:rsidR="000A46C0" w:rsidRPr="000D7F9B" w:rsidRDefault="000A46C0" w:rsidP="00B62909">
            <w:pPr>
              <w:pStyle w:val="Style6"/>
              <w:widowControl/>
              <w:spacing w:before="120" w:after="120" w:line="240" w:lineRule="auto"/>
              <w:rPr>
                <w:rStyle w:val="FontStyle19"/>
                <w:rFonts w:ascii="Times New Roman" w:hAnsi="Times New Roman" w:cs="Times New Roman"/>
                <w:b/>
                <w:sz w:val="22"/>
              </w:rPr>
            </w:pPr>
            <w:r w:rsidRPr="000D7F9B">
              <w:rPr>
                <w:rStyle w:val="FontStyle19"/>
                <w:rFonts w:ascii="Times New Roman" w:hAnsi="Times New Roman" w:cs="Times New Roman"/>
                <w:b/>
                <w:sz w:val="22"/>
              </w:rPr>
              <w:t>Č</w:t>
            </w:r>
            <w:r>
              <w:rPr>
                <w:rStyle w:val="FontStyle19"/>
                <w:rFonts w:ascii="Times New Roman" w:hAnsi="Times New Roman" w:cs="Times New Roman"/>
                <w:b/>
                <w:sz w:val="22"/>
              </w:rPr>
              <w:t>asť:</w:t>
            </w:r>
            <w:r w:rsidRPr="000D7F9B">
              <w:rPr>
                <w:rStyle w:val="FontStyle19"/>
                <w:rFonts w:ascii="Times New Roman" w:hAnsi="Times New Roman" w:cs="Times New Roman"/>
                <w:b/>
                <w:sz w:val="22"/>
              </w:rPr>
              <w:t xml:space="preserve">  </w:t>
            </w:r>
          </w:p>
        </w:tc>
      </w:tr>
      <w:tr w:rsidR="000A46C0" w:rsidRPr="007C5CF6" w:rsidTr="00C8576E">
        <w:tc>
          <w:tcPr>
            <w:tcW w:w="9879" w:type="dxa"/>
            <w:gridSpan w:val="6"/>
            <w:tcBorders>
              <w:top w:val="single" w:sz="6" w:space="0" w:color="auto"/>
              <w:left w:val="single" w:sz="6" w:space="0" w:color="auto"/>
              <w:right w:val="single" w:sz="6" w:space="0" w:color="auto"/>
            </w:tcBorders>
          </w:tcPr>
          <w:p w:rsidR="000A46C0" w:rsidRPr="000D7F9B" w:rsidRDefault="000A46C0" w:rsidP="00B62909">
            <w:pPr>
              <w:pStyle w:val="Style3"/>
              <w:widowControl/>
              <w:spacing w:before="120"/>
              <w:rPr>
                <w:rStyle w:val="FontStyle20"/>
                <w:rFonts w:ascii="Times New Roman" w:hAnsi="Times New Roman" w:cs="Times New Roman"/>
                <w:sz w:val="22"/>
              </w:rPr>
            </w:pPr>
            <w:r w:rsidRPr="000D7F9B">
              <w:rPr>
                <w:rStyle w:val="FontStyle20"/>
                <w:rFonts w:ascii="Times New Roman" w:hAnsi="Times New Roman" w:cs="Times New Roman"/>
                <w:sz w:val="22"/>
              </w:rPr>
              <w:t>Popis zmeny:</w:t>
            </w:r>
          </w:p>
          <w:p w:rsidR="000A46C0" w:rsidRDefault="000A46C0" w:rsidP="00B62909">
            <w:pPr>
              <w:pStyle w:val="Style5"/>
              <w:widowControl/>
              <w:tabs>
                <w:tab w:val="left" w:pos="264"/>
              </w:tabs>
              <w:rPr>
                <w:rStyle w:val="FontStyle20"/>
                <w:rFonts w:ascii="Times New Roman" w:hAnsi="Times New Roman" w:cs="Times New Roman"/>
              </w:rPr>
            </w:pPr>
          </w:p>
          <w:p w:rsidR="000A46C0" w:rsidRDefault="000A46C0" w:rsidP="00B62909">
            <w:pPr>
              <w:pStyle w:val="Style5"/>
              <w:widowControl/>
              <w:tabs>
                <w:tab w:val="left" w:pos="264"/>
              </w:tabs>
              <w:rPr>
                <w:rStyle w:val="FontStyle20"/>
                <w:rFonts w:ascii="Times New Roman" w:hAnsi="Times New Roman" w:cs="Times New Roman"/>
              </w:rPr>
            </w:pPr>
          </w:p>
          <w:p w:rsidR="000A46C0" w:rsidRDefault="000A46C0" w:rsidP="00B62909">
            <w:pPr>
              <w:pStyle w:val="Style5"/>
              <w:widowControl/>
              <w:tabs>
                <w:tab w:val="left" w:pos="264"/>
              </w:tabs>
              <w:rPr>
                <w:rStyle w:val="FontStyle20"/>
                <w:rFonts w:ascii="Times New Roman" w:hAnsi="Times New Roman" w:cs="Times New Roman"/>
              </w:rPr>
            </w:pPr>
          </w:p>
          <w:p w:rsidR="000A46C0" w:rsidRDefault="000A46C0" w:rsidP="00B62909">
            <w:pPr>
              <w:pStyle w:val="Style5"/>
              <w:widowControl/>
              <w:tabs>
                <w:tab w:val="left" w:pos="264"/>
              </w:tabs>
              <w:rPr>
                <w:rStyle w:val="FontStyle20"/>
                <w:rFonts w:ascii="Times New Roman" w:hAnsi="Times New Roman" w:cs="Times New Roman"/>
              </w:rPr>
            </w:pPr>
          </w:p>
          <w:p w:rsidR="000A46C0" w:rsidRDefault="000A46C0" w:rsidP="00B62909">
            <w:pPr>
              <w:pStyle w:val="Style5"/>
              <w:widowControl/>
              <w:tabs>
                <w:tab w:val="left" w:pos="264"/>
              </w:tabs>
              <w:rPr>
                <w:rStyle w:val="FontStyle20"/>
                <w:rFonts w:ascii="Times New Roman" w:hAnsi="Times New Roman" w:cs="Times New Roman"/>
              </w:rPr>
            </w:pPr>
          </w:p>
          <w:p w:rsidR="000A46C0" w:rsidRDefault="000A46C0" w:rsidP="00B62909">
            <w:pPr>
              <w:pStyle w:val="Style5"/>
              <w:widowControl/>
              <w:tabs>
                <w:tab w:val="left" w:pos="264"/>
              </w:tabs>
              <w:rPr>
                <w:rStyle w:val="FontStyle20"/>
                <w:rFonts w:ascii="Times New Roman" w:hAnsi="Times New Roman" w:cs="Times New Roman"/>
              </w:rPr>
            </w:pPr>
          </w:p>
          <w:p w:rsidR="000A46C0" w:rsidRDefault="000A46C0" w:rsidP="00B62909">
            <w:pPr>
              <w:pStyle w:val="Style5"/>
              <w:widowControl/>
              <w:tabs>
                <w:tab w:val="left" w:pos="264"/>
              </w:tabs>
              <w:rPr>
                <w:rStyle w:val="FontStyle20"/>
                <w:rFonts w:ascii="Times New Roman" w:hAnsi="Times New Roman" w:cs="Times New Roman"/>
              </w:rPr>
            </w:pPr>
          </w:p>
          <w:p w:rsidR="000A46C0" w:rsidRDefault="000A46C0" w:rsidP="00B62909">
            <w:pPr>
              <w:pStyle w:val="Style5"/>
              <w:widowControl/>
              <w:tabs>
                <w:tab w:val="left" w:pos="264"/>
              </w:tabs>
              <w:rPr>
                <w:rStyle w:val="FontStyle20"/>
                <w:rFonts w:ascii="Times New Roman" w:hAnsi="Times New Roman" w:cs="Times New Roman"/>
              </w:rPr>
            </w:pPr>
          </w:p>
          <w:p w:rsidR="000A46C0" w:rsidRDefault="000A46C0" w:rsidP="00B62909">
            <w:pPr>
              <w:pStyle w:val="Style5"/>
              <w:widowControl/>
              <w:tabs>
                <w:tab w:val="left" w:pos="264"/>
              </w:tabs>
              <w:rPr>
                <w:rStyle w:val="FontStyle20"/>
                <w:rFonts w:ascii="Times New Roman" w:hAnsi="Times New Roman" w:cs="Times New Roman"/>
              </w:rPr>
            </w:pPr>
          </w:p>
          <w:p w:rsidR="000A46C0" w:rsidRDefault="000A46C0" w:rsidP="00B62909">
            <w:pPr>
              <w:pStyle w:val="Style5"/>
              <w:widowControl/>
              <w:tabs>
                <w:tab w:val="left" w:pos="264"/>
              </w:tabs>
              <w:rPr>
                <w:rStyle w:val="FontStyle20"/>
                <w:rFonts w:ascii="Times New Roman" w:hAnsi="Times New Roman" w:cs="Times New Roman"/>
              </w:rPr>
            </w:pPr>
          </w:p>
          <w:p w:rsidR="000A46C0" w:rsidRDefault="000A46C0" w:rsidP="00B62909">
            <w:pPr>
              <w:pStyle w:val="Style5"/>
              <w:widowControl/>
              <w:tabs>
                <w:tab w:val="left" w:pos="264"/>
              </w:tabs>
              <w:rPr>
                <w:rStyle w:val="FontStyle20"/>
                <w:rFonts w:ascii="Times New Roman" w:hAnsi="Times New Roman" w:cs="Times New Roman"/>
              </w:rPr>
            </w:pPr>
          </w:p>
          <w:p w:rsidR="000A46C0" w:rsidRDefault="000A46C0" w:rsidP="00B62909">
            <w:pPr>
              <w:pStyle w:val="Style5"/>
              <w:widowControl/>
              <w:tabs>
                <w:tab w:val="left" w:pos="264"/>
              </w:tabs>
              <w:rPr>
                <w:rStyle w:val="FontStyle20"/>
                <w:rFonts w:ascii="Times New Roman" w:hAnsi="Times New Roman" w:cs="Times New Roman"/>
              </w:rPr>
            </w:pPr>
          </w:p>
          <w:p w:rsidR="000A46C0" w:rsidRDefault="000A46C0" w:rsidP="00B62909">
            <w:pPr>
              <w:pStyle w:val="Style5"/>
              <w:widowControl/>
              <w:tabs>
                <w:tab w:val="left" w:pos="264"/>
              </w:tabs>
              <w:rPr>
                <w:rStyle w:val="FontStyle20"/>
                <w:rFonts w:ascii="Times New Roman" w:hAnsi="Times New Roman" w:cs="Times New Roman"/>
              </w:rPr>
            </w:pPr>
          </w:p>
          <w:p w:rsidR="000A46C0" w:rsidRDefault="000A46C0" w:rsidP="00B62909">
            <w:pPr>
              <w:pStyle w:val="Style5"/>
              <w:widowControl/>
              <w:tabs>
                <w:tab w:val="left" w:pos="264"/>
              </w:tabs>
              <w:rPr>
                <w:rStyle w:val="FontStyle20"/>
                <w:rFonts w:ascii="Times New Roman" w:hAnsi="Times New Roman" w:cs="Times New Roman"/>
              </w:rPr>
            </w:pPr>
          </w:p>
          <w:p w:rsidR="000A46C0" w:rsidRDefault="000A46C0" w:rsidP="00B62909">
            <w:pPr>
              <w:pStyle w:val="Style5"/>
              <w:widowControl/>
              <w:tabs>
                <w:tab w:val="left" w:pos="264"/>
              </w:tabs>
              <w:rPr>
                <w:rStyle w:val="FontStyle20"/>
                <w:rFonts w:ascii="Times New Roman" w:hAnsi="Times New Roman" w:cs="Times New Roman"/>
              </w:rPr>
            </w:pPr>
          </w:p>
          <w:p w:rsidR="000A46C0" w:rsidRDefault="000A46C0" w:rsidP="00B62909">
            <w:pPr>
              <w:pStyle w:val="Style5"/>
              <w:widowControl/>
              <w:tabs>
                <w:tab w:val="left" w:pos="264"/>
              </w:tabs>
              <w:rPr>
                <w:rStyle w:val="FontStyle19"/>
                <w:rFonts w:ascii="Times New Roman" w:hAnsi="Times New Roman" w:cs="Times New Roman"/>
              </w:rPr>
            </w:pPr>
          </w:p>
          <w:p w:rsidR="000A46C0" w:rsidRDefault="000A46C0" w:rsidP="00B62909">
            <w:pPr>
              <w:pStyle w:val="Style5"/>
              <w:widowControl/>
              <w:tabs>
                <w:tab w:val="left" w:pos="264"/>
              </w:tabs>
              <w:rPr>
                <w:rStyle w:val="FontStyle19"/>
                <w:rFonts w:ascii="Times New Roman" w:hAnsi="Times New Roman" w:cs="Times New Roman"/>
              </w:rPr>
            </w:pPr>
          </w:p>
          <w:p w:rsidR="000A46C0" w:rsidRDefault="000A46C0" w:rsidP="00B62909">
            <w:pPr>
              <w:pStyle w:val="Style6"/>
              <w:widowControl/>
              <w:spacing w:line="211" w:lineRule="exact"/>
              <w:rPr>
                <w:rStyle w:val="FontStyle19"/>
                <w:rFonts w:ascii="Times New Roman" w:hAnsi="Times New Roman" w:cs="Times New Roman"/>
              </w:rPr>
            </w:pPr>
          </w:p>
          <w:p w:rsidR="000A46C0" w:rsidRDefault="000A46C0" w:rsidP="00B62909">
            <w:pPr>
              <w:pStyle w:val="Style6"/>
              <w:widowControl/>
              <w:spacing w:line="211" w:lineRule="exact"/>
              <w:rPr>
                <w:rStyle w:val="FontStyle19"/>
                <w:rFonts w:ascii="Times New Roman" w:hAnsi="Times New Roman" w:cs="Times New Roman"/>
              </w:rPr>
            </w:pPr>
          </w:p>
          <w:p w:rsidR="000A46C0" w:rsidRPr="007C5CF6" w:rsidRDefault="000A46C0" w:rsidP="00B62909">
            <w:pPr>
              <w:pStyle w:val="Style6"/>
              <w:widowControl/>
              <w:spacing w:line="211" w:lineRule="exact"/>
              <w:rPr>
                <w:rStyle w:val="FontStyle19"/>
                <w:rFonts w:ascii="Times New Roman" w:hAnsi="Times New Roman" w:cs="Times New Roman"/>
              </w:rPr>
            </w:pPr>
          </w:p>
        </w:tc>
      </w:tr>
      <w:tr w:rsidR="000A46C0" w:rsidRPr="000A46C0" w:rsidTr="00C8576E">
        <w:tc>
          <w:tcPr>
            <w:tcW w:w="1985" w:type="dxa"/>
            <w:tcBorders>
              <w:left w:val="single" w:sz="6" w:space="0" w:color="auto"/>
              <w:bottom w:val="single" w:sz="6" w:space="0" w:color="auto"/>
            </w:tcBorders>
          </w:tcPr>
          <w:p w:rsidR="000A46C0" w:rsidRPr="000A46C0" w:rsidRDefault="000A46C0" w:rsidP="00B62909">
            <w:pPr>
              <w:pStyle w:val="Style2"/>
              <w:widowControl/>
              <w:rPr>
                <w:rStyle w:val="FontStyle20"/>
                <w:rFonts w:ascii="Times New Roman" w:hAnsi="Times New Roman" w:cs="Times New Roman"/>
                <w:b w:val="0"/>
                <w:sz w:val="22"/>
              </w:rPr>
            </w:pPr>
            <w:r w:rsidRPr="000A46C0">
              <w:rPr>
                <w:rStyle w:val="FontStyle20"/>
                <w:rFonts w:ascii="Times New Roman" w:hAnsi="Times New Roman" w:cs="Times New Roman"/>
                <w:b w:val="0"/>
                <w:sz w:val="22"/>
              </w:rPr>
              <w:t xml:space="preserve">Prílohy : </w:t>
            </w:r>
          </w:p>
        </w:tc>
        <w:tc>
          <w:tcPr>
            <w:tcW w:w="7894" w:type="dxa"/>
            <w:gridSpan w:val="5"/>
            <w:tcBorders>
              <w:bottom w:val="single" w:sz="6" w:space="0" w:color="auto"/>
              <w:right w:val="single" w:sz="6" w:space="0" w:color="auto"/>
            </w:tcBorders>
          </w:tcPr>
          <w:p w:rsidR="000A46C0" w:rsidRPr="000A46C0" w:rsidRDefault="000A46C0" w:rsidP="00B62909">
            <w:pPr>
              <w:pStyle w:val="Style2"/>
              <w:widowControl/>
              <w:rPr>
                <w:rStyle w:val="FontStyle20"/>
                <w:rFonts w:ascii="Times New Roman" w:hAnsi="Times New Roman" w:cs="Times New Roman"/>
                <w:b w:val="0"/>
                <w:sz w:val="22"/>
              </w:rPr>
            </w:pPr>
            <w:r w:rsidRPr="000A46C0">
              <w:rPr>
                <w:rStyle w:val="FontStyle20"/>
                <w:rFonts w:ascii="Times New Roman" w:hAnsi="Times New Roman" w:cs="Times New Roman"/>
                <w:b w:val="0"/>
                <w:sz w:val="22"/>
              </w:rPr>
              <w:t xml:space="preserve">rozpočet s podrobným výkazom výmer </w:t>
            </w:r>
          </w:p>
          <w:p w:rsidR="000A46C0" w:rsidRPr="000A46C0" w:rsidRDefault="000A46C0" w:rsidP="00B62909">
            <w:pPr>
              <w:pStyle w:val="Style2"/>
              <w:widowControl/>
              <w:rPr>
                <w:rStyle w:val="FontStyle20"/>
                <w:rFonts w:ascii="Times New Roman" w:hAnsi="Times New Roman" w:cs="Times New Roman"/>
                <w:b w:val="0"/>
                <w:sz w:val="22"/>
              </w:rPr>
            </w:pPr>
            <w:r w:rsidRPr="000A46C0">
              <w:rPr>
                <w:rStyle w:val="FontStyle20"/>
                <w:rFonts w:ascii="Times New Roman" w:hAnsi="Times New Roman" w:cs="Times New Roman"/>
                <w:b w:val="0"/>
                <w:sz w:val="22"/>
              </w:rPr>
              <w:t>iné - napr. náčrt zmeny technického riešenia, fotodokumentácia, ....................................</w:t>
            </w:r>
          </w:p>
          <w:p w:rsidR="000A46C0" w:rsidRPr="000A46C0" w:rsidRDefault="000A46C0" w:rsidP="00B62909">
            <w:pPr>
              <w:pStyle w:val="Style2"/>
              <w:widowControl/>
              <w:rPr>
                <w:rStyle w:val="FontStyle20"/>
                <w:rFonts w:ascii="Times New Roman" w:hAnsi="Times New Roman" w:cs="Times New Roman"/>
                <w:b w:val="0"/>
                <w:sz w:val="22"/>
              </w:rPr>
            </w:pPr>
          </w:p>
          <w:p w:rsidR="000A46C0" w:rsidRPr="000A46C0" w:rsidRDefault="000A46C0" w:rsidP="00B62909">
            <w:pPr>
              <w:pStyle w:val="Style2"/>
              <w:widowControl/>
              <w:rPr>
                <w:rStyle w:val="FontStyle20"/>
                <w:rFonts w:ascii="Times New Roman" w:hAnsi="Times New Roman" w:cs="Times New Roman"/>
                <w:b w:val="0"/>
                <w:sz w:val="22"/>
              </w:rPr>
            </w:pPr>
          </w:p>
        </w:tc>
      </w:tr>
      <w:tr w:rsidR="000A46C0" w:rsidRPr="007C5CF6" w:rsidTr="00C8576E">
        <w:tc>
          <w:tcPr>
            <w:tcW w:w="9879" w:type="dxa"/>
            <w:gridSpan w:val="6"/>
            <w:tcBorders>
              <w:top w:val="single" w:sz="6" w:space="0" w:color="auto"/>
              <w:left w:val="single" w:sz="6" w:space="0" w:color="auto"/>
              <w:bottom w:val="single" w:sz="6" w:space="0" w:color="auto"/>
              <w:right w:val="single" w:sz="6" w:space="0" w:color="auto"/>
            </w:tcBorders>
          </w:tcPr>
          <w:p w:rsidR="000A46C0" w:rsidRPr="000D7F9B" w:rsidRDefault="000A46C0" w:rsidP="00B62909">
            <w:pPr>
              <w:pStyle w:val="Style2"/>
              <w:widowControl/>
              <w:spacing w:before="120"/>
              <w:rPr>
                <w:rStyle w:val="FontStyle20"/>
                <w:rFonts w:ascii="Times New Roman" w:hAnsi="Times New Roman" w:cs="Times New Roman"/>
                <w:sz w:val="22"/>
              </w:rPr>
            </w:pPr>
            <w:r w:rsidRPr="000D7F9B">
              <w:rPr>
                <w:rStyle w:val="FontStyle20"/>
                <w:rFonts w:ascii="Times New Roman" w:hAnsi="Times New Roman" w:cs="Times New Roman"/>
                <w:sz w:val="22"/>
              </w:rPr>
              <w:t>Odôvodnenie zmeny:</w:t>
            </w:r>
          </w:p>
          <w:p w:rsidR="000A46C0" w:rsidRDefault="000A46C0" w:rsidP="00B62909">
            <w:pPr>
              <w:pStyle w:val="Style2"/>
              <w:widowControl/>
              <w:rPr>
                <w:rStyle w:val="FontStyle20"/>
                <w:rFonts w:ascii="Times New Roman" w:hAnsi="Times New Roman" w:cs="Times New Roman"/>
              </w:rPr>
            </w:pPr>
          </w:p>
          <w:p w:rsidR="000A46C0" w:rsidRDefault="000A46C0" w:rsidP="00B62909">
            <w:pPr>
              <w:pStyle w:val="Style2"/>
              <w:widowControl/>
              <w:rPr>
                <w:rStyle w:val="FontStyle20"/>
                <w:rFonts w:ascii="Times New Roman" w:hAnsi="Times New Roman" w:cs="Times New Roman"/>
              </w:rPr>
            </w:pPr>
          </w:p>
          <w:p w:rsidR="000A46C0" w:rsidRDefault="000A46C0" w:rsidP="00B62909">
            <w:pPr>
              <w:pStyle w:val="Style2"/>
              <w:widowControl/>
              <w:rPr>
                <w:rStyle w:val="FontStyle20"/>
                <w:rFonts w:ascii="Times New Roman" w:hAnsi="Times New Roman" w:cs="Times New Roman"/>
              </w:rPr>
            </w:pPr>
          </w:p>
          <w:p w:rsidR="000A46C0" w:rsidRDefault="000A46C0" w:rsidP="00B62909">
            <w:pPr>
              <w:pStyle w:val="Style2"/>
              <w:widowControl/>
              <w:rPr>
                <w:rStyle w:val="FontStyle20"/>
                <w:rFonts w:ascii="Times New Roman" w:hAnsi="Times New Roman" w:cs="Times New Roman"/>
              </w:rPr>
            </w:pPr>
          </w:p>
          <w:p w:rsidR="000A46C0" w:rsidRDefault="000A46C0" w:rsidP="00B62909">
            <w:pPr>
              <w:pStyle w:val="Style2"/>
              <w:widowControl/>
              <w:rPr>
                <w:rStyle w:val="FontStyle20"/>
                <w:rFonts w:ascii="Times New Roman" w:hAnsi="Times New Roman" w:cs="Times New Roman"/>
              </w:rPr>
            </w:pPr>
          </w:p>
          <w:p w:rsidR="000A46C0" w:rsidRDefault="000A46C0" w:rsidP="00B62909">
            <w:pPr>
              <w:pStyle w:val="Style2"/>
              <w:widowControl/>
              <w:rPr>
                <w:rStyle w:val="FontStyle20"/>
                <w:rFonts w:ascii="Times New Roman" w:hAnsi="Times New Roman" w:cs="Times New Roman"/>
              </w:rPr>
            </w:pPr>
          </w:p>
          <w:p w:rsidR="000A46C0" w:rsidRDefault="000A46C0" w:rsidP="00B62909">
            <w:pPr>
              <w:pStyle w:val="Style2"/>
              <w:widowControl/>
              <w:rPr>
                <w:rStyle w:val="FontStyle20"/>
                <w:rFonts w:ascii="Times New Roman" w:hAnsi="Times New Roman" w:cs="Times New Roman"/>
              </w:rPr>
            </w:pPr>
          </w:p>
          <w:p w:rsidR="000A46C0" w:rsidRDefault="000A46C0" w:rsidP="00B62909">
            <w:pPr>
              <w:pStyle w:val="Style2"/>
              <w:widowControl/>
              <w:rPr>
                <w:rStyle w:val="FontStyle20"/>
                <w:rFonts w:ascii="Times New Roman" w:hAnsi="Times New Roman" w:cs="Times New Roman"/>
              </w:rPr>
            </w:pPr>
          </w:p>
          <w:p w:rsidR="000A46C0" w:rsidRDefault="000A46C0" w:rsidP="00B62909">
            <w:pPr>
              <w:pStyle w:val="Style2"/>
              <w:widowControl/>
              <w:rPr>
                <w:rFonts w:ascii="Times New Roman" w:hAnsi="Times New Roman" w:cs="Times New Roman"/>
              </w:rPr>
            </w:pPr>
          </w:p>
          <w:p w:rsidR="000A46C0" w:rsidRDefault="000A46C0" w:rsidP="00B62909">
            <w:pPr>
              <w:pStyle w:val="Style2"/>
              <w:widowControl/>
              <w:rPr>
                <w:rFonts w:ascii="Times New Roman" w:hAnsi="Times New Roman" w:cs="Times New Roman"/>
              </w:rPr>
            </w:pPr>
          </w:p>
          <w:p w:rsidR="000A46C0" w:rsidRDefault="000A46C0" w:rsidP="00B62909">
            <w:pPr>
              <w:pStyle w:val="Style2"/>
              <w:widowControl/>
              <w:rPr>
                <w:rFonts w:ascii="Times New Roman" w:hAnsi="Times New Roman" w:cs="Times New Roman"/>
              </w:rPr>
            </w:pPr>
          </w:p>
          <w:p w:rsidR="000A46C0" w:rsidRDefault="000A46C0" w:rsidP="00B62909">
            <w:pPr>
              <w:pStyle w:val="Style2"/>
              <w:widowControl/>
              <w:rPr>
                <w:rFonts w:ascii="Times New Roman" w:hAnsi="Times New Roman" w:cs="Times New Roman"/>
              </w:rPr>
            </w:pPr>
          </w:p>
          <w:p w:rsidR="000A46C0" w:rsidRDefault="000A46C0" w:rsidP="00B62909">
            <w:pPr>
              <w:pStyle w:val="Style2"/>
              <w:widowControl/>
              <w:rPr>
                <w:rFonts w:ascii="Times New Roman" w:hAnsi="Times New Roman" w:cs="Times New Roman"/>
              </w:rPr>
            </w:pPr>
          </w:p>
          <w:p w:rsidR="000A46C0" w:rsidRDefault="000A46C0" w:rsidP="00B62909">
            <w:pPr>
              <w:pStyle w:val="Style2"/>
              <w:widowControl/>
              <w:rPr>
                <w:rFonts w:ascii="Times New Roman" w:hAnsi="Times New Roman" w:cs="Times New Roman"/>
              </w:rPr>
            </w:pPr>
          </w:p>
          <w:p w:rsidR="000A46C0" w:rsidRDefault="000A46C0" w:rsidP="00B62909">
            <w:pPr>
              <w:pStyle w:val="Style2"/>
              <w:widowControl/>
              <w:rPr>
                <w:rFonts w:ascii="Times New Roman" w:hAnsi="Times New Roman" w:cs="Times New Roman"/>
              </w:rPr>
            </w:pPr>
          </w:p>
          <w:p w:rsidR="000A46C0" w:rsidRDefault="000A46C0" w:rsidP="00B62909">
            <w:pPr>
              <w:pStyle w:val="Style2"/>
              <w:widowControl/>
              <w:rPr>
                <w:rFonts w:ascii="Times New Roman" w:hAnsi="Times New Roman" w:cs="Times New Roman"/>
              </w:rPr>
            </w:pPr>
          </w:p>
          <w:p w:rsidR="000A46C0" w:rsidRDefault="000A46C0" w:rsidP="00B62909">
            <w:pPr>
              <w:pStyle w:val="Style2"/>
              <w:widowControl/>
              <w:rPr>
                <w:rFonts w:ascii="Times New Roman" w:hAnsi="Times New Roman" w:cs="Times New Roman"/>
              </w:rPr>
            </w:pPr>
          </w:p>
          <w:p w:rsidR="000A46C0" w:rsidRDefault="000A46C0" w:rsidP="00B62909">
            <w:pPr>
              <w:pStyle w:val="Style2"/>
              <w:widowControl/>
              <w:rPr>
                <w:rFonts w:ascii="Times New Roman" w:hAnsi="Times New Roman" w:cs="Times New Roman"/>
              </w:rPr>
            </w:pPr>
          </w:p>
          <w:p w:rsidR="000A46C0" w:rsidRDefault="000A46C0" w:rsidP="00B62909">
            <w:pPr>
              <w:pStyle w:val="Style2"/>
              <w:widowControl/>
              <w:rPr>
                <w:rFonts w:ascii="Times New Roman" w:hAnsi="Times New Roman" w:cs="Times New Roman"/>
              </w:rPr>
            </w:pPr>
          </w:p>
          <w:p w:rsidR="00C60B91" w:rsidRDefault="00C60B91" w:rsidP="00B62909">
            <w:pPr>
              <w:pStyle w:val="Style2"/>
              <w:widowControl/>
              <w:rPr>
                <w:rFonts w:ascii="Times New Roman" w:hAnsi="Times New Roman" w:cs="Times New Roman"/>
              </w:rPr>
            </w:pPr>
          </w:p>
          <w:p w:rsidR="000A46C0" w:rsidRDefault="000A46C0" w:rsidP="00B62909">
            <w:pPr>
              <w:pStyle w:val="Style2"/>
              <w:widowControl/>
              <w:rPr>
                <w:rFonts w:ascii="Times New Roman" w:hAnsi="Times New Roman" w:cs="Times New Roman"/>
              </w:rPr>
            </w:pPr>
          </w:p>
          <w:p w:rsidR="006C4B69" w:rsidRPr="007C5CF6" w:rsidRDefault="006C4B69" w:rsidP="00B62909">
            <w:pPr>
              <w:pStyle w:val="Style2"/>
              <w:widowControl/>
              <w:rPr>
                <w:rFonts w:ascii="Times New Roman" w:hAnsi="Times New Roman" w:cs="Times New Roman"/>
              </w:rPr>
            </w:pPr>
          </w:p>
        </w:tc>
      </w:tr>
    </w:tbl>
    <w:p w:rsidR="000A46C0" w:rsidRDefault="000A46C0" w:rsidP="000A46C0">
      <w:pPr>
        <w:rPr>
          <w:rStyle w:val="FontStyle19"/>
          <w:szCs w:val="24"/>
        </w:rPr>
      </w:pPr>
    </w:p>
    <w:tbl>
      <w:tblPr>
        <w:tblW w:w="9879" w:type="dxa"/>
        <w:tblInd w:w="40" w:type="dxa"/>
        <w:tblLayout w:type="fixed"/>
        <w:tblCellMar>
          <w:left w:w="40" w:type="dxa"/>
          <w:right w:w="40" w:type="dxa"/>
        </w:tblCellMar>
        <w:tblLook w:val="0000" w:firstRow="0" w:lastRow="0" w:firstColumn="0" w:lastColumn="0" w:noHBand="0" w:noVBand="0"/>
      </w:tblPr>
      <w:tblGrid>
        <w:gridCol w:w="2835"/>
        <w:gridCol w:w="567"/>
        <w:gridCol w:w="1701"/>
        <w:gridCol w:w="284"/>
        <w:gridCol w:w="1701"/>
        <w:gridCol w:w="1701"/>
        <w:gridCol w:w="567"/>
        <w:gridCol w:w="523"/>
      </w:tblGrid>
      <w:tr w:rsidR="000A07FF" w:rsidRPr="007C5CF6" w:rsidTr="00B62909">
        <w:tc>
          <w:tcPr>
            <w:tcW w:w="5103" w:type="dxa"/>
            <w:gridSpan w:val="3"/>
            <w:tcBorders>
              <w:top w:val="single" w:sz="6" w:space="0" w:color="auto"/>
              <w:left w:val="single" w:sz="6" w:space="0" w:color="auto"/>
              <w:bottom w:val="single" w:sz="6" w:space="0" w:color="auto"/>
              <w:right w:val="single" w:sz="6" w:space="0" w:color="auto"/>
            </w:tcBorders>
          </w:tcPr>
          <w:p w:rsidR="000A07FF" w:rsidRPr="00BD7A2A" w:rsidRDefault="000A07FF" w:rsidP="00B62909">
            <w:pPr>
              <w:pStyle w:val="Style3"/>
              <w:widowControl/>
              <w:rPr>
                <w:rStyle w:val="FontStyle20"/>
                <w:rFonts w:ascii="Times New Roman" w:hAnsi="Times New Roman" w:cs="Times New Roman"/>
                <w:sz w:val="22"/>
              </w:rPr>
            </w:pPr>
            <w:r>
              <w:rPr>
                <w:rStyle w:val="FontStyle20"/>
                <w:rFonts w:ascii="Times New Roman" w:hAnsi="Times New Roman" w:cs="Times New Roman"/>
                <w:sz w:val="22"/>
              </w:rPr>
              <w:t>Stanovisko</w:t>
            </w:r>
            <w:r w:rsidRPr="00BD7A2A">
              <w:rPr>
                <w:rStyle w:val="FontStyle20"/>
                <w:rFonts w:ascii="Times New Roman" w:hAnsi="Times New Roman" w:cs="Times New Roman"/>
                <w:sz w:val="22"/>
              </w:rPr>
              <w:t xml:space="preserve"> projektanta:</w:t>
            </w:r>
          </w:p>
          <w:p w:rsidR="000A07FF" w:rsidRPr="00BD7A2A" w:rsidRDefault="000A07FF" w:rsidP="00B62909">
            <w:pPr>
              <w:pStyle w:val="Style3"/>
              <w:widowControl/>
              <w:rPr>
                <w:rStyle w:val="FontStyle20"/>
                <w:rFonts w:ascii="Times New Roman" w:hAnsi="Times New Roman" w:cs="Times New Roman"/>
                <w:sz w:val="22"/>
              </w:rPr>
            </w:pPr>
          </w:p>
          <w:p w:rsidR="000A07FF" w:rsidRPr="000A46C0" w:rsidRDefault="000A07FF" w:rsidP="00B62909">
            <w:pPr>
              <w:pStyle w:val="Style3"/>
              <w:widowControl/>
              <w:rPr>
                <w:rStyle w:val="FontStyle20"/>
                <w:rFonts w:ascii="Times New Roman" w:hAnsi="Times New Roman" w:cs="Times New Roman"/>
                <w:b w:val="0"/>
                <w:sz w:val="22"/>
              </w:rPr>
            </w:pPr>
            <w:r w:rsidRPr="000A46C0">
              <w:rPr>
                <w:rStyle w:val="FontStyle20"/>
                <w:rFonts w:ascii="Times New Roman" w:hAnsi="Times New Roman" w:cs="Times New Roman"/>
                <w:b w:val="0"/>
                <w:sz w:val="22"/>
              </w:rPr>
              <w:t>napr.:</w:t>
            </w:r>
          </w:p>
          <w:p w:rsidR="000A07FF" w:rsidRPr="000A46C0" w:rsidRDefault="000A07FF" w:rsidP="00B62909">
            <w:pPr>
              <w:pStyle w:val="Style3"/>
              <w:widowControl/>
              <w:spacing w:line="221" w:lineRule="exact"/>
              <w:rPr>
                <w:rStyle w:val="FontStyle20"/>
                <w:rFonts w:ascii="Times New Roman" w:hAnsi="Times New Roman" w:cs="Times New Roman"/>
                <w:b w:val="0"/>
                <w:sz w:val="22"/>
              </w:rPr>
            </w:pPr>
            <w:r w:rsidRPr="000A46C0">
              <w:rPr>
                <w:rStyle w:val="FontStyle20"/>
                <w:rFonts w:ascii="Times New Roman" w:hAnsi="Times New Roman" w:cs="Times New Roman"/>
                <w:b w:val="0"/>
                <w:sz w:val="22"/>
              </w:rPr>
              <w:t>Súhlasím s použitými výmerami, materiálmi aj vyššie uvedeným zdôvodnením.</w:t>
            </w:r>
          </w:p>
          <w:p w:rsidR="000A07FF" w:rsidRDefault="000A07FF" w:rsidP="00B62909">
            <w:pPr>
              <w:pStyle w:val="Style3"/>
              <w:widowControl/>
              <w:spacing w:line="221" w:lineRule="exact"/>
              <w:rPr>
                <w:rStyle w:val="FontStyle20"/>
                <w:rFonts w:ascii="Times New Roman" w:hAnsi="Times New Roman" w:cs="Times New Roman"/>
                <w:sz w:val="22"/>
              </w:rPr>
            </w:pPr>
          </w:p>
          <w:p w:rsidR="000A07FF" w:rsidRDefault="000A07FF" w:rsidP="00B62909">
            <w:pPr>
              <w:pStyle w:val="Style3"/>
              <w:widowControl/>
              <w:spacing w:line="221" w:lineRule="exact"/>
              <w:rPr>
                <w:rStyle w:val="FontStyle20"/>
                <w:rFonts w:ascii="Times New Roman" w:hAnsi="Times New Roman" w:cs="Times New Roman"/>
                <w:sz w:val="22"/>
              </w:rPr>
            </w:pPr>
          </w:p>
          <w:p w:rsidR="000A07FF" w:rsidRPr="00BD7A2A" w:rsidRDefault="000A07FF" w:rsidP="00B62909">
            <w:pPr>
              <w:pStyle w:val="Style3"/>
              <w:widowControl/>
              <w:spacing w:line="221" w:lineRule="exact"/>
              <w:rPr>
                <w:rStyle w:val="FontStyle20"/>
                <w:rFonts w:ascii="Times New Roman" w:hAnsi="Times New Roman" w:cs="Times New Roman"/>
                <w:sz w:val="22"/>
              </w:rPr>
            </w:pPr>
          </w:p>
          <w:p w:rsidR="000A07FF" w:rsidRPr="00BD7A2A" w:rsidRDefault="000A07FF" w:rsidP="00B62909">
            <w:pPr>
              <w:pStyle w:val="Style3"/>
              <w:widowControl/>
              <w:spacing w:line="221" w:lineRule="exact"/>
              <w:rPr>
                <w:rStyle w:val="FontStyle20"/>
                <w:rFonts w:ascii="Times New Roman" w:hAnsi="Times New Roman" w:cs="Times New Roman"/>
                <w:sz w:val="22"/>
              </w:rPr>
            </w:pPr>
          </w:p>
        </w:tc>
        <w:tc>
          <w:tcPr>
            <w:tcW w:w="4776" w:type="dxa"/>
            <w:gridSpan w:val="5"/>
            <w:tcBorders>
              <w:top w:val="single" w:sz="6" w:space="0" w:color="auto"/>
              <w:left w:val="single" w:sz="6" w:space="0" w:color="auto"/>
              <w:bottom w:val="single" w:sz="6" w:space="0" w:color="auto"/>
              <w:right w:val="single" w:sz="6" w:space="0" w:color="auto"/>
            </w:tcBorders>
          </w:tcPr>
          <w:p w:rsidR="000A07FF" w:rsidRPr="007C5CF6" w:rsidRDefault="000A07FF" w:rsidP="00B62909">
            <w:pPr>
              <w:pStyle w:val="Style11"/>
              <w:widowControl/>
              <w:spacing w:line="240" w:lineRule="auto"/>
              <w:rPr>
                <w:rStyle w:val="FontStyle19"/>
                <w:rFonts w:ascii="Times New Roman" w:hAnsi="Times New Roman" w:cs="Times New Roman"/>
              </w:rPr>
            </w:pPr>
            <w:r w:rsidRPr="00AC6A1B">
              <w:rPr>
                <w:rStyle w:val="FontStyle19"/>
                <w:rFonts w:ascii="Times New Roman" w:hAnsi="Times New Roman" w:cs="Times New Roman"/>
                <w:sz w:val="22"/>
              </w:rPr>
              <w:t>Podpis:</w:t>
            </w:r>
          </w:p>
        </w:tc>
      </w:tr>
      <w:tr w:rsidR="000A07FF" w:rsidRPr="000A46C0" w:rsidTr="00B62909">
        <w:trPr>
          <w:trHeight w:val="680"/>
        </w:trPr>
        <w:tc>
          <w:tcPr>
            <w:tcW w:w="9879" w:type="dxa"/>
            <w:gridSpan w:val="8"/>
            <w:tcBorders>
              <w:top w:val="single" w:sz="6" w:space="0" w:color="auto"/>
              <w:left w:val="single" w:sz="6" w:space="0" w:color="auto"/>
              <w:bottom w:val="single" w:sz="6" w:space="0" w:color="auto"/>
              <w:right w:val="single" w:sz="6" w:space="0" w:color="auto"/>
            </w:tcBorders>
            <w:vAlign w:val="center"/>
          </w:tcPr>
          <w:p w:rsidR="000A07FF" w:rsidRPr="000A46C0" w:rsidRDefault="000A07FF" w:rsidP="00B62909">
            <w:pPr>
              <w:pStyle w:val="Style10"/>
              <w:widowControl/>
              <w:spacing w:before="120" w:after="120"/>
              <w:rPr>
                <w:rStyle w:val="FontStyle17"/>
                <w:rFonts w:ascii="Times New Roman" w:hAnsi="Times New Roman" w:cs="Times New Roman"/>
                <w:sz w:val="24"/>
              </w:rPr>
            </w:pPr>
            <w:r w:rsidRPr="000A46C0">
              <w:rPr>
                <w:rStyle w:val="FontStyle17"/>
                <w:rFonts w:ascii="Times New Roman" w:hAnsi="Times New Roman" w:cs="Times New Roman"/>
                <w:sz w:val="24"/>
              </w:rPr>
              <w:t>POSÚDENIE NÁVRHU ZMENY</w:t>
            </w:r>
          </w:p>
        </w:tc>
      </w:tr>
      <w:tr w:rsidR="000A07FF" w:rsidRPr="00BD7A2A" w:rsidTr="00B62909">
        <w:trPr>
          <w:trHeight w:val="367"/>
        </w:trPr>
        <w:tc>
          <w:tcPr>
            <w:tcW w:w="9879" w:type="dxa"/>
            <w:gridSpan w:val="8"/>
            <w:tcBorders>
              <w:top w:val="single" w:sz="6" w:space="0" w:color="auto"/>
              <w:left w:val="single" w:sz="6" w:space="0" w:color="auto"/>
              <w:right w:val="single" w:sz="6" w:space="0" w:color="auto"/>
            </w:tcBorders>
            <w:vAlign w:val="center"/>
          </w:tcPr>
          <w:p w:rsidR="000A07FF" w:rsidRDefault="000A07FF" w:rsidP="00B62909">
            <w:pPr>
              <w:pStyle w:val="Style3"/>
              <w:widowControl/>
              <w:rPr>
                <w:rStyle w:val="FontStyle20"/>
                <w:rFonts w:ascii="Times New Roman" w:hAnsi="Times New Roman" w:cs="Times New Roman"/>
                <w:sz w:val="22"/>
              </w:rPr>
            </w:pPr>
            <w:r w:rsidRPr="00BD7A2A">
              <w:rPr>
                <w:rStyle w:val="FontStyle20"/>
                <w:rFonts w:ascii="Times New Roman" w:hAnsi="Times New Roman" w:cs="Times New Roman"/>
                <w:sz w:val="22"/>
              </w:rPr>
              <w:t>D</w:t>
            </w:r>
            <w:r>
              <w:rPr>
                <w:rStyle w:val="FontStyle20"/>
                <w:rFonts w:ascii="Times New Roman" w:hAnsi="Times New Roman" w:cs="Times New Roman"/>
                <w:sz w:val="22"/>
              </w:rPr>
              <w:t>opad</w:t>
            </w:r>
            <w:r w:rsidRPr="00BD7A2A">
              <w:rPr>
                <w:rStyle w:val="FontStyle20"/>
                <w:rFonts w:ascii="Times New Roman" w:hAnsi="Times New Roman" w:cs="Times New Roman"/>
                <w:sz w:val="22"/>
              </w:rPr>
              <w:t xml:space="preserve"> </w:t>
            </w:r>
            <w:r>
              <w:rPr>
                <w:rStyle w:val="FontStyle20"/>
                <w:rFonts w:ascii="Times New Roman" w:hAnsi="Times New Roman" w:cs="Times New Roman"/>
                <w:sz w:val="22"/>
              </w:rPr>
              <w:t>zmeny :</w:t>
            </w:r>
          </w:p>
          <w:p w:rsidR="000A07FF" w:rsidRDefault="000A07FF" w:rsidP="00B62909">
            <w:pPr>
              <w:pStyle w:val="Style3"/>
              <w:widowControl/>
              <w:rPr>
                <w:rStyle w:val="FontStyle20"/>
                <w:rFonts w:ascii="Times New Roman" w:hAnsi="Times New Roman" w:cs="Times New Roman"/>
                <w:sz w:val="22"/>
              </w:rPr>
            </w:pPr>
          </w:p>
          <w:p w:rsidR="000A07FF" w:rsidRPr="00BD7A2A" w:rsidRDefault="000A07FF" w:rsidP="00B62909">
            <w:pPr>
              <w:pStyle w:val="Style3"/>
              <w:widowControl/>
              <w:rPr>
                <w:rStyle w:val="FontStyle19"/>
                <w:rFonts w:ascii="Times New Roman" w:hAnsi="Times New Roman" w:cs="Times New Roman"/>
                <w:b/>
                <w:bCs/>
                <w:sz w:val="22"/>
              </w:rPr>
            </w:pPr>
          </w:p>
        </w:tc>
      </w:tr>
      <w:tr w:rsidR="000A07FF" w:rsidRPr="00BD7A2A" w:rsidTr="00B62909">
        <w:trPr>
          <w:trHeight w:val="361"/>
        </w:trPr>
        <w:tc>
          <w:tcPr>
            <w:tcW w:w="2835" w:type="dxa"/>
            <w:tcBorders>
              <w:left w:val="single" w:sz="6" w:space="0" w:color="auto"/>
            </w:tcBorders>
          </w:tcPr>
          <w:p w:rsidR="000A07FF" w:rsidRPr="00BD7A2A" w:rsidRDefault="000A07FF" w:rsidP="00B62909">
            <w:pPr>
              <w:pStyle w:val="Style11"/>
              <w:widowControl/>
              <w:spacing w:line="240" w:lineRule="auto"/>
              <w:ind w:right="470"/>
              <w:rPr>
                <w:rStyle w:val="FontStyle19"/>
                <w:rFonts w:ascii="Times New Roman" w:hAnsi="Times New Roman" w:cs="Times New Roman"/>
                <w:sz w:val="22"/>
              </w:rPr>
            </w:pPr>
            <w:r>
              <w:rPr>
                <w:rStyle w:val="FontStyle19"/>
                <w:rFonts w:ascii="Times New Roman" w:hAnsi="Times New Roman" w:cs="Times New Roman"/>
                <w:sz w:val="22"/>
              </w:rPr>
              <w:t xml:space="preserve">Na </w:t>
            </w:r>
            <w:r w:rsidRPr="00BD7A2A">
              <w:rPr>
                <w:rStyle w:val="FontStyle19"/>
                <w:rFonts w:ascii="Times New Roman" w:hAnsi="Times New Roman" w:cs="Times New Roman"/>
                <w:sz w:val="22"/>
              </w:rPr>
              <w:t>projekt stavby:</w:t>
            </w:r>
          </w:p>
        </w:tc>
        <w:tc>
          <w:tcPr>
            <w:tcW w:w="7044" w:type="dxa"/>
            <w:gridSpan w:val="7"/>
            <w:tcBorders>
              <w:right w:val="single" w:sz="6" w:space="0" w:color="auto"/>
            </w:tcBorders>
            <w:vAlign w:val="center"/>
          </w:tcPr>
          <w:p w:rsidR="000A07FF" w:rsidRPr="000A46C0" w:rsidRDefault="000A07FF" w:rsidP="00B62909">
            <w:pPr>
              <w:pStyle w:val="Style3"/>
              <w:widowControl/>
              <w:rPr>
                <w:rStyle w:val="FontStyle20"/>
                <w:rFonts w:ascii="Times New Roman" w:hAnsi="Times New Roman" w:cs="Times New Roman"/>
                <w:b w:val="0"/>
                <w:sz w:val="22"/>
              </w:rPr>
            </w:pPr>
            <w:r w:rsidRPr="000A46C0">
              <w:rPr>
                <w:rStyle w:val="FontStyle20"/>
                <w:rFonts w:ascii="Times New Roman" w:hAnsi="Times New Roman" w:cs="Times New Roman"/>
                <w:b w:val="0"/>
                <w:sz w:val="22"/>
              </w:rPr>
              <w:t>napr. : zmena bude zapracovaná v projekte skutočného realizovania stavby</w:t>
            </w:r>
          </w:p>
          <w:p w:rsidR="000A07FF" w:rsidRPr="000A46C0" w:rsidRDefault="000A07FF" w:rsidP="00B62909">
            <w:pPr>
              <w:pStyle w:val="Style3"/>
              <w:widowControl/>
              <w:rPr>
                <w:rStyle w:val="FontStyle20"/>
                <w:rFonts w:ascii="Times New Roman" w:hAnsi="Times New Roman" w:cs="Times New Roman"/>
                <w:b w:val="0"/>
                <w:sz w:val="22"/>
              </w:rPr>
            </w:pPr>
          </w:p>
        </w:tc>
      </w:tr>
      <w:tr w:rsidR="000A07FF" w:rsidRPr="00BD7A2A" w:rsidTr="00B62909">
        <w:trPr>
          <w:trHeight w:val="361"/>
        </w:trPr>
        <w:tc>
          <w:tcPr>
            <w:tcW w:w="2835" w:type="dxa"/>
            <w:tcBorders>
              <w:left w:val="single" w:sz="6" w:space="0" w:color="auto"/>
            </w:tcBorders>
          </w:tcPr>
          <w:p w:rsidR="000A07FF" w:rsidRPr="00BD7A2A" w:rsidRDefault="000A07FF" w:rsidP="00B62909">
            <w:pPr>
              <w:pStyle w:val="Style3"/>
              <w:widowControl/>
              <w:rPr>
                <w:rStyle w:val="FontStyle20"/>
                <w:rFonts w:ascii="Times New Roman" w:hAnsi="Times New Roman" w:cs="Times New Roman"/>
                <w:sz w:val="22"/>
              </w:rPr>
            </w:pPr>
            <w:r>
              <w:rPr>
                <w:rStyle w:val="FontStyle19"/>
                <w:rFonts w:ascii="Times New Roman" w:hAnsi="Times New Roman" w:cs="Times New Roman"/>
                <w:sz w:val="22"/>
              </w:rPr>
              <w:t>Na čas plnenia</w:t>
            </w:r>
            <w:r w:rsidRPr="00BD7A2A">
              <w:rPr>
                <w:rStyle w:val="FontStyle19"/>
                <w:rFonts w:ascii="Times New Roman" w:hAnsi="Times New Roman" w:cs="Times New Roman"/>
                <w:sz w:val="22"/>
              </w:rPr>
              <w:t>:</w:t>
            </w:r>
          </w:p>
        </w:tc>
        <w:tc>
          <w:tcPr>
            <w:tcW w:w="7044" w:type="dxa"/>
            <w:gridSpan w:val="7"/>
            <w:tcBorders>
              <w:right w:val="single" w:sz="6" w:space="0" w:color="auto"/>
            </w:tcBorders>
            <w:vAlign w:val="center"/>
          </w:tcPr>
          <w:p w:rsidR="000A07FF" w:rsidRPr="000A46C0" w:rsidRDefault="000A07FF" w:rsidP="00B62909">
            <w:pPr>
              <w:pStyle w:val="Style3"/>
              <w:widowControl/>
              <w:rPr>
                <w:rStyle w:val="FontStyle20"/>
                <w:rFonts w:ascii="Times New Roman" w:hAnsi="Times New Roman" w:cs="Times New Roman"/>
                <w:b w:val="0"/>
                <w:sz w:val="22"/>
              </w:rPr>
            </w:pPr>
            <w:r w:rsidRPr="000A46C0">
              <w:rPr>
                <w:rStyle w:val="FontStyle20"/>
                <w:rFonts w:ascii="Times New Roman" w:hAnsi="Times New Roman" w:cs="Times New Roman"/>
                <w:b w:val="0"/>
                <w:sz w:val="22"/>
              </w:rPr>
              <w:t xml:space="preserve">napr. : </w:t>
            </w:r>
          </w:p>
          <w:p w:rsidR="000A07FF" w:rsidRPr="000A46C0" w:rsidRDefault="000A07FF" w:rsidP="00B62909">
            <w:pPr>
              <w:pStyle w:val="Style3"/>
              <w:widowControl/>
              <w:rPr>
                <w:rStyle w:val="FontStyle20"/>
                <w:rFonts w:ascii="Times New Roman" w:hAnsi="Times New Roman" w:cs="Times New Roman"/>
                <w:b w:val="0"/>
                <w:sz w:val="22"/>
              </w:rPr>
            </w:pPr>
            <w:r w:rsidRPr="000A46C0">
              <w:rPr>
                <w:rStyle w:val="FontStyle20"/>
                <w:rFonts w:ascii="Times New Roman" w:hAnsi="Times New Roman" w:cs="Times New Roman"/>
                <w:b w:val="0"/>
                <w:sz w:val="22"/>
              </w:rPr>
              <w:t xml:space="preserve">áno - potrebná úprava konca doby plnenia do ........... </w:t>
            </w:r>
          </w:p>
          <w:p w:rsidR="000A07FF" w:rsidRPr="000A46C0" w:rsidRDefault="000A07FF" w:rsidP="00B62909">
            <w:pPr>
              <w:pStyle w:val="Style3"/>
              <w:widowControl/>
              <w:rPr>
                <w:rStyle w:val="FontStyle20"/>
                <w:rFonts w:ascii="Times New Roman" w:hAnsi="Times New Roman" w:cs="Times New Roman"/>
                <w:b w:val="0"/>
                <w:sz w:val="22"/>
              </w:rPr>
            </w:pPr>
            <w:r w:rsidRPr="000A46C0">
              <w:rPr>
                <w:rStyle w:val="FontStyle20"/>
                <w:rFonts w:ascii="Times New Roman" w:hAnsi="Times New Roman" w:cs="Times New Roman"/>
                <w:b w:val="0"/>
                <w:sz w:val="22"/>
              </w:rPr>
              <w:t>nie</w:t>
            </w:r>
          </w:p>
          <w:p w:rsidR="000A07FF" w:rsidRPr="000A46C0" w:rsidRDefault="000A07FF" w:rsidP="00B62909">
            <w:pPr>
              <w:pStyle w:val="Style3"/>
              <w:widowControl/>
              <w:rPr>
                <w:rStyle w:val="FontStyle20"/>
                <w:rFonts w:ascii="Times New Roman" w:hAnsi="Times New Roman" w:cs="Times New Roman"/>
                <w:b w:val="0"/>
                <w:sz w:val="22"/>
              </w:rPr>
            </w:pPr>
          </w:p>
        </w:tc>
      </w:tr>
      <w:tr w:rsidR="000A07FF" w:rsidRPr="00BD7A2A" w:rsidTr="00B62909">
        <w:trPr>
          <w:trHeight w:val="361"/>
        </w:trPr>
        <w:tc>
          <w:tcPr>
            <w:tcW w:w="2835" w:type="dxa"/>
            <w:tcBorders>
              <w:left w:val="single" w:sz="6" w:space="0" w:color="auto"/>
            </w:tcBorders>
            <w:vAlign w:val="center"/>
          </w:tcPr>
          <w:p w:rsidR="000A07FF" w:rsidRPr="00BD7A2A" w:rsidRDefault="000A07FF" w:rsidP="00B62909">
            <w:pPr>
              <w:pStyle w:val="Style11"/>
              <w:widowControl/>
              <w:spacing w:line="240" w:lineRule="auto"/>
              <w:rPr>
                <w:rStyle w:val="FontStyle20"/>
                <w:rFonts w:ascii="Times New Roman" w:hAnsi="Times New Roman" w:cs="Times New Roman"/>
                <w:b w:val="0"/>
                <w:bCs w:val="0"/>
                <w:sz w:val="22"/>
              </w:rPr>
            </w:pPr>
            <w:r>
              <w:rPr>
                <w:rStyle w:val="FontStyle19"/>
                <w:rFonts w:ascii="Times New Roman" w:hAnsi="Times New Roman" w:cs="Times New Roman"/>
                <w:sz w:val="22"/>
              </w:rPr>
              <w:t xml:space="preserve">Na </w:t>
            </w:r>
            <w:r w:rsidRPr="00BD7A2A">
              <w:rPr>
                <w:rStyle w:val="FontStyle19"/>
                <w:rFonts w:ascii="Times New Roman" w:hAnsi="Times New Roman" w:cs="Times New Roman"/>
                <w:sz w:val="22"/>
              </w:rPr>
              <w:t>cen</w:t>
            </w:r>
            <w:r>
              <w:rPr>
                <w:rStyle w:val="FontStyle19"/>
                <w:rFonts w:ascii="Times New Roman" w:hAnsi="Times New Roman" w:cs="Times New Roman"/>
                <w:sz w:val="22"/>
              </w:rPr>
              <w:t>u</w:t>
            </w:r>
            <w:r w:rsidRPr="00BD7A2A">
              <w:rPr>
                <w:rStyle w:val="FontStyle19"/>
                <w:rFonts w:ascii="Times New Roman" w:hAnsi="Times New Roman" w:cs="Times New Roman"/>
                <w:sz w:val="22"/>
              </w:rPr>
              <w:t xml:space="preserve"> </w:t>
            </w:r>
            <w:r>
              <w:rPr>
                <w:rStyle w:val="FontStyle19"/>
                <w:rFonts w:ascii="Times New Roman" w:hAnsi="Times New Roman" w:cs="Times New Roman"/>
                <w:sz w:val="22"/>
              </w:rPr>
              <w:t>za dielo</w:t>
            </w:r>
            <w:r w:rsidRPr="00BD7A2A">
              <w:rPr>
                <w:rStyle w:val="FontStyle19"/>
                <w:rFonts w:ascii="Times New Roman" w:hAnsi="Times New Roman" w:cs="Times New Roman"/>
                <w:sz w:val="22"/>
              </w:rPr>
              <w:t xml:space="preserve">:            </w:t>
            </w:r>
          </w:p>
        </w:tc>
        <w:tc>
          <w:tcPr>
            <w:tcW w:w="2268" w:type="dxa"/>
            <w:gridSpan w:val="2"/>
            <w:vAlign w:val="center"/>
          </w:tcPr>
          <w:p w:rsidR="000A07FF" w:rsidRPr="00BD7A2A" w:rsidRDefault="000A07FF" w:rsidP="00B62909">
            <w:pPr>
              <w:pStyle w:val="Style3"/>
              <w:widowControl/>
              <w:rPr>
                <w:rStyle w:val="FontStyle20"/>
                <w:rFonts w:ascii="Times New Roman" w:hAnsi="Times New Roman" w:cs="Times New Roman"/>
                <w:sz w:val="22"/>
              </w:rPr>
            </w:pPr>
            <w:r w:rsidRPr="00BD7A2A">
              <w:rPr>
                <w:rStyle w:val="FontStyle19"/>
                <w:rFonts w:ascii="Times New Roman" w:hAnsi="Times New Roman" w:cs="Times New Roman"/>
                <w:sz w:val="22"/>
              </w:rPr>
              <w:t>zvýšenie</w:t>
            </w:r>
            <w:r>
              <w:rPr>
                <w:rStyle w:val="FontStyle19"/>
                <w:rFonts w:ascii="Times New Roman" w:hAnsi="Times New Roman" w:cs="Times New Roman"/>
                <w:sz w:val="22"/>
              </w:rPr>
              <w:t xml:space="preserve"> o:</w:t>
            </w:r>
            <w:r w:rsidRPr="00BD7A2A">
              <w:rPr>
                <w:rStyle w:val="FontStyle19"/>
                <w:rFonts w:ascii="Times New Roman" w:hAnsi="Times New Roman" w:cs="Times New Roman"/>
                <w:sz w:val="22"/>
              </w:rPr>
              <w:t xml:space="preserve">     </w:t>
            </w:r>
          </w:p>
        </w:tc>
        <w:tc>
          <w:tcPr>
            <w:tcW w:w="4253" w:type="dxa"/>
            <w:gridSpan w:val="4"/>
            <w:vAlign w:val="center"/>
          </w:tcPr>
          <w:p w:rsidR="000A07FF" w:rsidRPr="000A46C0" w:rsidRDefault="000A07FF" w:rsidP="00B62909">
            <w:pPr>
              <w:pStyle w:val="Style3"/>
              <w:widowControl/>
              <w:jc w:val="right"/>
              <w:rPr>
                <w:rStyle w:val="FontStyle20"/>
                <w:rFonts w:ascii="Times New Roman" w:hAnsi="Times New Roman" w:cs="Times New Roman"/>
                <w:b w:val="0"/>
                <w:sz w:val="22"/>
              </w:rPr>
            </w:pPr>
            <w:r w:rsidRPr="000A46C0">
              <w:rPr>
                <w:rStyle w:val="FontStyle18"/>
                <w:rFonts w:ascii="Times New Roman" w:hAnsi="Times New Roman"/>
                <w:b w:val="0"/>
                <w:sz w:val="22"/>
              </w:rPr>
              <w:t>Eur bez</w:t>
            </w:r>
            <w:r w:rsidRPr="000A46C0">
              <w:rPr>
                <w:rStyle w:val="FontStyle19"/>
                <w:rFonts w:ascii="Times New Roman" w:hAnsi="Times New Roman" w:cs="Times New Roman"/>
                <w:b/>
                <w:sz w:val="22"/>
              </w:rPr>
              <w:t xml:space="preserve"> </w:t>
            </w:r>
            <w:r w:rsidRPr="000A46C0">
              <w:rPr>
                <w:rStyle w:val="FontStyle19"/>
                <w:rFonts w:ascii="Times New Roman" w:hAnsi="Times New Roman" w:cs="Times New Roman"/>
                <w:sz w:val="22"/>
              </w:rPr>
              <w:t>DPH</w:t>
            </w:r>
          </w:p>
        </w:tc>
        <w:tc>
          <w:tcPr>
            <w:tcW w:w="523" w:type="dxa"/>
            <w:tcBorders>
              <w:left w:val="nil"/>
              <w:right w:val="single" w:sz="6" w:space="0" w:color="auto"/>
            </w:tcBorders>
            <w:vAlign w:val="center"/>
          </w:tcPr>
          <w:p w:rsidR="000A07FF" w:rsidRPr="00BD7A2A" w:rsidRDefault="000A07FF" w:rsidP="00B62909">
            <w:pPr>
              <w:pStyle w:val="Style3"/>
              <w:widowControl/>
              <w:jc w:val="right"/>
              <w:rPr>
                <w:rStyle w:val="FontStyle20"/>
                <w:rFonts w:ascii="Times New Roman" w:hAnsi="Times New Roman" w:cs="Times New Roman"/>
                <w:sz w:val="22"/>
              </w:rPr>
            </w:pPr>
          </w:p>
        </w:tc>
      </w:tr>
      <w:tr w:rsidR="000A07FF" w:rsidRPr="00BD7A2A" w:rsidTr="00B62909">
        <w:trPr>
          <w:trHeight w:val="361"/>
        </w:trPr>
        <w:tc>
          <w:tcPr>
            <w:tcW w:w="2835" w:type="dxa"/>
            <w:tcBorders>
              <w:left w:val="single" w:sz="6" w:space="0" w:color="auto"/>
            </w:tcBorders>
            <w:vAlign w:val="center"/>
          </w:tcPr>
          <w:p w:rsidR="000A07FF" w:rsidRPr="00BD7A2A" w:rsidRDefault="000A07FF" w:rsidP="00B62909">
            <w:pPr>
              <w:pStyle w:val="Style11"/>
              <w:widowControl/>
              <w:spacing w:line="240" w:lineRule="auto"/>
              <w:rPr>
                <w:rStyle w:val="FontStyle19"/>
                <w:rFonts w:ascii="Times New Roman" w:hAnsi="Times New Roman" w:cs="Times New Roman"/>
                <w:sz w:val="22"/>
              </w:rPr>
            </w:pPr>
          </w:p>
        </w:tc>
        <w:tc>
          <w:tcPr>
            <w:tcW w:w="2268" w:type="dxa"/>
            <w:gridSpan w:val="2"/>
            <w:vAlign w:val="center"/>
          </w:tcPr>
          <w:p w:rsidR="000A07FF" w:rsidRPr="00BD7A2A" w:rsidRDefault="000A07FF" w:rsidP="00B62909">
            <w:pPr>
              <w:pStyle w:val="Style3"/>
              <w:widowControl/>
              <w:rPr>
                <w:rStyle w:val="FontStyle20"/>
                <w:rFonts w:ascii="Times New Roman" w:hAnsi="Times New Roman" w:cs="Times New Roman"/>
                <w:sz w:val="22"/>
              </w:rPr>
            </w:pPr>
            <w:r w:rsidRPr="00BD7A2A">
              <w:rPr>
                <w:rStyle w:val="FontStyle19"/>
                <w:rFonts w:ascii="Times New Roman" w:hAnsi="Times New Roman" w:cs="Times New Roman"/>
                <w:sz w:val="22"/>
              </w:rPr>
              <w:t xml:space="preserve">zníženie o:                      </w:t>
            </w:r>
          </w:p>
        </w:tc>
        <w:tc>
          <w:tcPr>
            <w:tcW w:w="4253" w:type="dxa"/>
            <w:gridSpan w:val="4"/>
            <w:vAlign w:val="center"/>
          </w:tcPr>
          <w:p w:rsidR="000A07FF" w:rsidRPr="000A46C0" w:rsidRDefault="000A07FF" w:rsidP="00B62909">
            <w:pPr>
              <w:pStyle w:val="Style3"/>
              <w:widowControl/>
              <w:jc w:val="right"/>
              <w:rPr>
                <w:rStyle w:val="FontStyle20"/>
                <w:rFonts w:ascii="Times New Roman" w:hAnsi="Times New Roman" w:cs="Times New Roman"/>
                <w:b w:val="0"/>
                <w:sz w:val="22"/>
              </w:rPr>
            </w:pPr>
            <w:r w:rsidRPr="000A46C0">
              <w:rPr>
                <w:rStyle w:val="FontStyle18"/>
                <w:rFonts w:ascii="Times New Roman" w:hAnsi="Times New Roman"/>
                <w:b w:val="0"/>
                <w:sz w:val="22"/>
              </w:rPr>
              <w:t>Eur bez</w:t>
            </w:r>
            <w:r w:rsidRPr="000A46C0">
              <w:rPr>
                <w:rStyle w:val="FontStyle19"/>
                <w:rFonts w:ascii="Times New Roman" w:hAnsi="Times New Roman" w:cs="Times New Roman"/>
                <w:b/>
                <w:sz w:val="22"/>
              </w:rPr>
              <w:t xml:space="preserve"> </w:t>
            </w:r>
            <w:r w:rsidRPr="000A46C0">
              <w:rPr>
                <w:rStyle w:val="FontStyle19"/>
                <w:rFonts w:ascii="Times New Roman" w:hAnsi="Times New Roman" w:cs="Times New Roman"/>
                <w:sz w:val="22"/>
              </w:rPr>
              <w:t>DPH</w:t>
            </w:r>
          </w:p>
        </w:tc>
        <w:tc>
          <w:tcPr>
            <w:tcW w:w="523" w:type="dxa"/>
            <w:tcBorders>
              <w:left w:val="nil"/>
              <w:right w:val="single" w:sz="6" w:space="0" w:color="auto"/>
            </w:tcBorders>
            <w:vAlign w:val="center"/>
          </w:tcPr>
          <w:p w:rsidR="000A07FF" w:rsidRPr="00BD7A2A" w:rsidRDefault="000A07FF" w:rsidP="00B62909">
            <w:pPr>
              <w:pStyle w:val="Style3"/>
              <w:widowControl/>
              <w:jc w:val="right"/>
              <w:rPr>
                <w:rStyle w:val="FontStyle20"/>
                <w:rFonts w:ascii="Times New Roman" w:hAnsi="Times New Roman" w:cs="Times New Roman"/>
                <w:b w:val="0"/>
                <w:sz w:val="22"/>
              </w:rPr>
            </w:pPr>
          </w:p>
        </w:tc>
      </w:tr>
      <w:tr w:rsidR="000A07FF" w:rsidRPr="007C5CF6" w:rsidTr="00B62909">
        <w:tc>
          <w:tcPr>
            <w:tcW w:w="9879" w:type="dxa"/>
            <w:gridSpan w:val="8"/>
            <w:tcBorders>
              <w:left w:val="single" w:sz="6" w:space="0" w:color="auto"/>
              <w:bottom w:val="single" w:sz="6" w:space="0" w:color="auto"/>
              <w:right w:val="single" w:sz="6" w:space="0" w:color="auto"/>
            </w:tcBorders>
          </w:tcPr>
          <w:p w:rsidR="000A07FF" w:rsidRDefault="000A07FF" w:rsidP="00B62909">
            <w:pPr>
              <w:pStyle w:val="Style3"/>
              <w:widowControl/>
              <w:rPr>
                <w:rStyle w:val="FontStyle20"/>
                <w:rFonts w:ascii="Times New Roman" w:hAnsi="Times New Roman" w:cs="Times New Roman"/>
              </w:rPr>
            </w:pPr>
          </w:p>
          <w:p w:rsidR="000A07FF" w:rsidRDefault="000A07FF" w:rsidP="00B62909">
            <w:pPr>
              <w:pStyle w:val="Style3"/>
              <w:widowControl/>
              <w:rPr>
                <w:rStyle w:val="FontStyle20"/>
                <w:rFonts w:ascii="Times New Roman" w:hAnsi="Times New Roman" w:cs="Times New Roman"/>
              </w:rPr>
            </w:pPr>
          </w:p>
        </w:tc>
      </w:tr>
      <w:tr w:rsidR="000A07FF" w:rsidRPr="000A46C0" w:rsidTr="00B62909">
        <w:trPr>
          <w:trHeight w:val="680"/>
        </w:trPr>
        <w:tc>
          <w:tcPr>
            <w:tcW w:w="9879" w:type="dxa"/>
            <w:gridSpan w:val="8"/>
            <w:tcBorders>
              <w:top w:val="single" w:sz="6" w:space="0" w:color="auto"/>
              <w:left w:val="single" w:sz="6" w:space="0" w:color="auto"/>
              <w:bottom w:val="single" w:sz="6" w:space="0" w:color="auto"/>
              <w:right w:val="single" w:sz="6" w:space="0" w:color="auto"/>
            </w:tcBorders>
            <w:vAlign w:val="center"/>
          </w:tcPr>
          <w:p w:rsidR="000A07FF" w:rsidRPr="000A46C0" w:rsidRDefault="000A07FF" w:rsidP="00B62909">
            <w:pPr>
              <w:pStyle w:val="Style3"/>
              <w:widowControl/>
              <w:spacing w:before="120" w:after="120"/>
              <w:rPr>
                <w:rStyle w:val="FontStyle20"/>
                <w:rFonts w:ascii="Times New Roman" w:hAnsi="Times New Roman" w:cs="Times New Roman"/>
                <w:sz w:val="24"/>
              </w:rPr>
            </w:pPr>
            <w:r w:rsidRPr="000A46C0">
              <w:rPr>
                <w:rStyle w:val="FontStyle20"/>
                <w:rFonts w:ascii="Times New Roman" w:hAnsi="Times New Roman" w:cs="Times New Roman"/>
                <w:sz w:val="24"/>
              </w:rPr>
              <w:t>VYJADRENIE K NÁVRHU ZMENY</w:t>
            </w:r>
          </w:p>
        </w:tc>
      </w:tr>
      <w:tr w:rsidR="000A07FF" w:rsidRPr="000A46C0" w:rsidTr="00B62909">
        <w:tc>
          <w:tcPr>
            <w:tcW w:w="3402" w:type="dxa"/>
            <w:gridSpan w:val="2"/>
            <w:tcBorders>
              <w:top w:val="single" w:sz="6" w:space="0" w:color="auto"/>
              <w:left w:val="single" w:sz="6" w:space="0" w:color="auto"/>
            </w:tcBorders>
          </w:tcPr>
          <w:p w:rsidR="000A07FF" w:rsidRPr="000A46C0" w:rsidRDefault="000A07FF" w:rsidP="00B62909">
            <w:pPr>
              <w:pStyle w:val="Style3"/>
              <w:widowControl/>
              <w:spacing w:before="120" w:after="120"/>
              <w:rPr>
                <w:rStyle w:val="FontStyle20"/>
                <w:rFonts w:ascii="Times New Roman" w:hAnsi="Times New Roman" w:cs="Times New Roman"/>
                <w:b w:val="0"/>
                <w:sz w:val="22"/>
              </w:rPr>
            </w:pPr>
            <w:r w:rsidRPr="000A46C0">
              <w:rPr>
                <w:rStyle w:val="FontStyle20"/>
                <w:rFonts w:ascii="Times New Roman" w:hAnsi="Times New Roman" w:cs="Times New Roman"/>
                <w:b w:val="0"/>
                <w:sz w:val="22"/>
              </w:rPr>
              <w:t>Zmluvné strany :</w:t>
            </w:r>
          </w:p>
        </w:tc>
        <w:tc>
          <w:tcPr>
            <w:tcW w:w="1985" w:type="dxa"/>
            <w:gridSpan w:val="2"/>
            <w:tcBorders>
              <w:top w:val="single" w:sz="6" w:space="0" w:color="auto"/>
            </w:tcBorders>
          </w:tcPr>
          <w:p w:rsidR="000A07FF" w:rsidRPr="000A46C0" w:rsidRDefault="000A07FF" w:rsidP="00B62909">
            <w:pPr>
              <w:pStyle w:val="Style3"/>
              <w:widowControl/>
              <w:spacing w:before="120" w:after="120"/>
              <w:rPr>
                <w:rStyle w:val="FontStyle20"/>
                <w:rFonts w:ascii="Times New Roman" w:hAnsi="Times New Roman" w:cs="Times New Roman"/>
                <w:b w:val="0"/>
                <w:sz w:val="22"/>
              </w:rPr>
            </w:pPr>
            <w:r w:rsidRPr="000A46C0">
              <w:rPr>
                <w:rStyle w:val="FontStyle20"/>
                <w:rFonts w:ascii="Times New Roman" w:hAnsi="Times New Roman" w:cs="Times New Roman"/>
                <w:b w:val="0"/>
                <w:sz w:val="22"/>
              </w:rPr>
              <w:t>vyjadrenie:</w:t>
            </w:r>
          </w:p>
        </w:tc>
        <w:tc>
          <w:tcPr>
            <w:tcW w:w="1701" w:type="dxa"/>
            <w:tcBorders>
              <w:top w:val="single" w:sz="6" w:space="0" w:color="auto"/>
            </w:tcBorders>
          </w:tcPr>
          <w:p w:rsidR="000A07FF" w:rsidRPr="000A46C0" w:rsidRDefault="000A07FF" w:rsidP="00B62909">
            <w:pPr>
              <w:pStyle w:val="Style3"/>
              <w:widowControl/>
              <w:spacing w:before="120" w:after="120"/>
              <w:rPr>
                <w:rStyle w:val="FontStyle20"/>
                <w:rFonts w:ascii="Times New Roman" w:hAnsi="Times New Roman" w:cs="Times New Roman"/>
                <w:b w:val="0"/>
                <w:sz w:val="22"/>
              </w:rPr>
            </w:pPr>
            <w:r w:rsidRPr="000A46C0">
              <w:rPr>
                <w:rStyle w:val="FontStyle20"/>
                <w:rFonts w:ascii="Times New Roman" w:hAnsi="Times New Roman" w:cs="Times New Roman"/>
                <w:b w:val="0"/>
                <w:sz w:val="22"/>
              </w:rPr>
              <w:t>meno:</w:t>
            </w:r>
          </w:p>
        </w:tc>
        <w:tc>
          <w:tcPr>
            <w:tcW w:w="1701" w:type="dxa"/>
            <w:tcBorders>
              <w:top w:val="single" w:sz="6" w:space="0" w:color="auto"/>
            </w:tcBorders>
          </w:tcPr>
          <w:p w:rsidR="000A07FF" w:rsidRPr="000A46C0" w:rsidRDefault="000A07FF" w:rsidP="00B62909">
            <w:pPr>
              <w:pStyle w:val="Style3"/>
              <w:widowControl/>
              <w:spacing w:before="120" w:after="120"/>
              <w:rPr>
                <w:rStyle w:val="FontStyle20"/>
                <w:rFonts w:ascii="Times New Roman" w:hAnsi="Times New Roman" w:cs="Times New Roman"/>
                <w:b w:val="0"/>
                <w:sz w:val="22"/>
              </w:rPr>
            </w:pPr>
            <w:r w:rsidRPr="000A46C0">
              <w:rPr>
                <w:rStyle w:val="FontStyle20"/>
                <w:rFonts w:ascii="Times New Roman" w:hAnsi="Times New Roman" w:cs="Times New Roman"/>
                <w:b w:val="0"/>
                <w:sz w:val="22"/>
              </w:rPr>
              <w:t>podpis :</w:t>
            </w:r>
          </w:p>
        </w:tc>
        <w:tc>
          <w:tcPr>
            <w:tcW w:w="1090" w:type="dxa"/>
            <w:gridSpan w:val="2"/>
            <w:tcBorders>
              <w:top w:val="single" w:sz="6" w:space="0" w:color="auto"/>
              <w:right w:val="single" w:sz="6" w:space="0" w:color="auto"/>
            </w:tcBorders>
          </w:tcPr>
          <w:p w:rsidR="000A07FF" w:rsidRPr="000A46C0" w:rsidRDefault="000A07FF" w:rsidP="00B62909">
            <w:pPr>
              <w:pStyle w:val="Style3"/>
              <w:widowControl/>
              <w:spacing w:before="120" w:after="120"/>
              <w:rPr>
                <w:rStyle w:val="FontStyle20"/>
                <w:rFonts w:ascii="Times New Roman" w:hAnsi="Times New Roman" w:cs="Times New Roman"/>
                <w:b w:val="0"/>
                <w:sz w:val="22"/>
              </w:rPr>
            </w:pPr>
            <w:r w:rsidRPr="000A46C0">
              <w:rPr>
                <w:rStyle w:val="FontStyle20"/>
                <w:rFonts w:ascii="Times New Roman" w:hAnsi="Times New Roman" w:cs="Times New Roman"/>
                <w:b w:val="0"/>
                <w:sz w:val="22"/>
              </w:rPr>
              <w:t>dátum:</w:t>
            </w:r>
          </w:p>
        </w:tc>
      </w:tr>
      <w:tr w:rsidR="000A07FF" w:rsidRPr="00DC1EE7" w:rsidTr="00B62909">
        <w:tc>
          <w:tcPr>
            <w:tcW w:w="3402" w:type="dxa"/>
            <w:gridSpan w:val="2"/>
            <w:tcBorders>
              <w:left w:val="single" w:sz="6" w:space="0" w:color="auto"/>
            </w:tcBorders>
          </w:tcPr>
          <w:p w:rsidR="000A07FF" w:rsidRDefault="000A07FF" w:rsidP="00D125BD">
            <w:pPr>
              <w:pStyle w:val="Style3"/>
              <w:widowControl/>
              <w:numPr>
                <w:ilvl w:val="3"/>
                <w:numId w:val="22"/>
              </w:numPr>
              <w:ind w:left="244" w:hanging="244"/>
              <w:rPr>
                <w:rStyle w:val="FontStyle20"/>
                <w:rFonts w:ascii="Times New Roman" w:hAnsi="Times New Roman" w:cs="Times New Roman"/>
                <w:sz w:val="22"/>
              </w:rPr>
            </w:pPr>
            <w:r>
              <w:rPr>
                <w:rStyle w:val="FontStyle20"/>
                <w:rFonts w:ascii="Times New Roman" w:hAnsi="Times New Roman" w:cs="Times New Roman"/>
                <w:sz w:val="22"/>
              </w:rPr>
              <w:t>Stavbyvedúci z</w:t>
            </w:r>
            <w:r w:rsidRPr="00DC1EE7">
              <w:rPr>
                <w:rStyle w:val="FontStyle20"/>
                <w:rFonts w:ascii="Times New Roman" w:hAnsi="Times New Roman" w:cs="Times New Roman"/>
                <w:sz w:val="22"/>
              </w:rPr>
              <w:t>hotoviteľ</w:t>
            </w:r>
            <w:r>
              <w:rPr>
                <w:rStyle w:val="FontStyle20"/>
                <w:rFonts w:ascii="Times New Roman" w:hAnsi="Times New Roman" w:cs="Times New Roman"/>
                <w:sz w:val="22"/>
              </w:rPr>
              <w:t>a</w:t>
            </w:r>
            <w:r w:rsidRPr="00DC1EE7">
              <w:rPr>
                <w:rStyle w:val="FontStyle20"/>
                <w:rFonts w:ascii="Times New Roman" w:hAnsi="Times New Roman" w:cs="Times New Roman"/>
                <w:sz w:val="22"/>
              </w:rPr>
              <w:t xml:space="preserve">: </w:t>
            </w:r>
          </w:p>
          <w:p w:rsidR="000A07FF" w:rsidRDefault="000A07FF" w:rsidP="00D125BD">
            <w:pPr>
              <w:pStyle w:val="Style3"/>
              <w:widowControl/>
              <w:ind w:left="244" w:hanging="244"/>
              <w:rPr>
                <w:rStyle w:val="FontStyle20"/>
                <w:rFonts w:ascii="Times New Roman" w:hAnsi="Times New Roman" w:cs="Times New Roman"/>
                <w:sz w:val="22"/>
              </w:rPr>
            </w:pPr>
          </w:p>
          <w:p w:rsidR="000A07FF" w:rsidRDefault="000A07FF" w:rsidP="00D125BD">
            <w:pPr>
              <w:pStyle w:val="Style3"/>
              <w:widowControl/>
              <w:ind w:left="244" w:hanging="244"/>
              <w:rPr>
                <w:rStyle w:val="FontStyle20"/>
                <w:rFonts w:ascii="Times New Roman" w:hAnsi="Times New Roman" w:cs="Times New Roman"/>
                <w:sz w:val="22"/>
              </w:rPr>
            </w:pPr>
          </w:p>
          <w:p w:rsidR="000A07FF" w:rsidRPr="00DC1EE7" w:rsidRDefault="000A07FF" w:rsidP="00D125BD">
            <w:pPr>
              <w:pStyle w:val="Style3"/>
              <w:widowControl/>
              <w:ind w:left="244" w:hanging="244"/>
              <w:rPr>
                <w:rStyle w:val="FontStyle20"/>
                <w:rFonts w:ascii="Times New Roman" w:hAnsi="Times New Roman" w:cs="Times New Roman"/>
                <w:sz w:val="22"/>
              </w:rPr>
            </w:pPr>
          </w:p>
        </w:tc>
        <w:tc>
          <w:tcPr>
            <w:tcW w:w="1985" w:type="dxa"/>
            <w:gridSpan w:val="2"/>
          </w:tcPr>
          <w:p w:rsidR="000A07FF" w:rsidRPr="00DC1EE7" w:rsidRDefault="000A07FF" w:rsidP="00B62909">
            <w:pPr>
              <w:pStyle w:val="Style3"/>
              <w:widowControl/>
              <w:rPr>
                <w:rStyle w:val="FontStyle20"/>
                <w:rFonts w:ascii="Times New Roman" w:hAnsi="Times New Roman" w:cs="Times New Roman"/>
                <w:sz w:val="22"/>
              </w:rPr>
            </w:pPr>
          </w:p>
        </w:tc>
        <w:tc>
          <w:tcPr>
            <w:tcW w:w="1701" w:type="dxa"/>
          </w:tcPr>
          <w:p w:rsidR="000A07FF" w:rsidRPr="00DC1EE7" w:rsidRDefault="000A07FF" w:rsidP="00B62909">
            <w:pPr>
              <w:pStyle w:val="Style3"/>
              <w:widowControl/>
              <w:rPr>
                <w:rStyle w:val="FontStyle20"/>
                <w:rFonts w:ascii="Times New Roman" w:hAnsi="Times New Roman" w:cs="Times New Roman"/>
                <w:sz w:val="22"/>
              </w:rPr>
            </w:pPr>
          </w:p>
        </w:tc>
        <w:tc>
          <w:tcPr>
            <w:tcW w:w="1701" w:type="dxa"/>
          </w:tcPr>
          <w:p w:rsidR="000A07FF" w:rsidRPr="00DC1EE7" w:rsidRDefault="000A07FF" w:rsidP="00B62909">
            <w:pPr>
              <w:pStyle w:val="Style3"/>
              <w:widowControl/>
              <w:rPr>
                <w:rStyle w:val="FontStyle20"/>
                <w:rFonts w:ascii="Times New Roman" w:hAnsi="Times New Roman" w:cs="Times New Roman"/>
                <w:sz w:val="22"/>
              </w:rPr>
            </w:pPr>
          </w:p>
        </w:tc>
        <w:tc>
          <w:tcPr>
            <w:tcW w:w="1090" w:type="dxa"/>
            <w:gridSpan w:val="2"/>
            <w:tcBorders>
              <w:right w:val="single" w:sz="6" w:space="0" w:color="auto"/>
            </w:tcBorders>
          </w:tcPr>
          <w:p w:rsidR="000A07FF" w:rsidRPr="00DC1EE7" w:rsidRDefault="000A07FF" w:rsidP="00B62909">
            <w:pPr>
              <w:pStyle w:val="Style3"/>
              <w:widowControl/>
              <w:rPr>
                <w:rStyle w:val="FontStyle20"/>
                <w:rFonts w:ascii="Times New Roman" w:hAnsi="Times New Roman" w:cs="Times New Roman"/>
                <w:sz w:val="22"/>
              </w:rPr>
            </w:pPr>
          </w:p>
        </w:tc>
      </w:tr>
      <w:tr w:rsidR="000A07FF" w:rsidRPr="00DC1EE7" w:rsidTr="00B62909">
        <w:tc>
          <w:tcPr>
            <w:tcW w:w="3402" w:type="dxa"/>
            <w:gridSpan w:val="2"/>
            <w:tcBorders>
              <w:left w:val="single" w:sz="6" w:space="0" w:color="auto"/>
            </w:tcBorders>
          </w:tcPr>
          <w:p w:rsidR="000A07FF" w:rsidRPr="005F0254" w:rsidRDefault="000A07FF" w:rsidP="00D125BD">
            <w:pPr>
              <w:pStyle w:val="Style3"/>
              <w:widowControl/>
              <w:numPr>
                <w:ilvl w:val="3"/>
                <w:numId w:val="22"/>
              </w:numPr>
              <w:ind w:left="244" w:hanging="244"/>
              <w:rPr>
                <w:rStyle w:val="FontStyle20"/>
                <w:rFonts w:ascii="Times New Roman" w:hAnsi="Times New Roman" w:cs="Times New Roman"/>
                <w:sz w:val="20"/>
              </w:rPr>
            </w:pPr>
            <w:r>
              <w:rPr>
                <w:rStyle w:val="FontStyle20"/>
                <w:rFonts w:ascii="Times New Roman" w:hAnsi="Times New Roman" w:cs="Times New Roman"/>
                <w:sz w:val="22"/>
              </w:rPr>
              <w:t>Zástupca z</w:t>
            </w:r>
            <w:r w:rsidRPr="00DC1EE7">
              <w:rPr>
                <w:rStyle w:val="FontStyle20"/>
                <w:rFonts w:ascii="Times New Roman" w:hAnsi="Times New Roman" w:cs="Times New Roman"/>
                <w:sz w:val="22"/>
              </w:rPr>
              <w:t>hotoviteľ</w:t>
            </w:r>
            <w:r>
              <w:rPr>
                <w:rStyle w:val="FontStyle20"/>
                <w:rFonts w:ascii="Times New Roman" w:hAnsi="Times New Roman" w:cs="Times New Roman"/>
                <w:sz w:val="22"/>
              </w:rPr>
              <w:t xml:space="preserve">a </w:t>
            </w:r>
            <w:r w:rsidRPr="005F0254">
              <w:rPr>
                <w:rFonts w:ascii="Times New Roman" w:hAnsi="Times New Roman" w:cs="Times New Roman"/>
                <w:b/>
                <w:sz w:val="22"/>
              </w:rPr>
              <w:t>oprávnený na rokovanie vo veciach technických</w:t>
            </w:r>
            <w:r>
              <w:rPr>
                <w:rFonts w:ascii="Times New Roman" w:hAnsi="Times New Roman" w:cs="Times New Roman"/>
                <w:b/>
                <w:sz w:val="22"/>
              </w:rPr>
              <w:t>:</w:t>
            </w:r>
          </w:p>
          <w:p w:rsidR="000A07FF" w:rsidRDefault="000A07FF" w:rsidP="00D125BD">
            <w:pPr>
              <w:pStyle w:val="Style3"/>
              <w:widowControl/>
              <w:ind w:left="244" w:hanging="244"/>
              <w:rPr>
                <w:rStyle w:val="FontStyle20"/>
                <w:rFonts w:ascii="Times New Roman" w:hAnsi="Times New Roman" w:cs="Times New Roman"/>
                <w:sz w:val="22"/>
              </w:rPr>
            </w:pPr>
          </w:p>
          <w:p w:rsidR="000A07FF" w:rsidRPr="00DC1EE7" w:rsidRDefault="000A07FF" w:rsidP="00D125BD">
            <w:pPr>
              <w:pStyle w:val="Style3"/>
              <w:widowControl/>
              <w:ind w:left="244" w:hanging="244"/>
              <w:rPr>
                <w:rStyle w:val="FontStyle20"/>
                <w:rFonts w:ascii="Times New Roman" w:hAnsi="Times New Roman" w:cs="Times New Roman"/>
                <w:sz w:val="22"/>
              </w:rPr>
            </w:pPr>
          </w:p>
        </w:tc>
        <w:tc>
          <w:tcPr>
            <w:tcW w:w="1985" w:type="dxa"/>
            <w:gridSpan w:val="2"/>
          </w:tcPr>
          <w:p w:rsidR="000A07FF" w:rsidRPr="00DC1EE7" w:rsidRDefault="000A07FF" w:rsidP="00B62909">
            <w:pPr>
              <w:pStyle w:val="Style11"/>
              <w:widowControl/>
              <w:spacing w:line="240" w:lineRule="auto"/>
              <w:rPr>
                <w:rStyle w:val="FontStyle19"/>
                <w:rFonts w:ascii="Times New Roman" w:hAnsi="Times New Roman" w:cs="Times New Roman"/>
                <w:sz w:val="22"/>
              </w:rPr>
            </w:pPr>
          </w:p>
        </w:tc>
        <w:tc>
          <w:tcPr>
            <w:tcW w:w="1701" w:type="dxa"/>
          </w:tcPr>
          <w:p w:rsidR="000A07FF" w:rsidRPr="00DC1EE7" w:rsidRDefault="000A07FF" w:rsidP="00B62909">
            <w:pPr>
              <w:pStyle w:val="Style11"/>
              <w:widowControl/>
              <w:spacing w:line="240" w:lineRule="auto"/>
              <w:rPr>
                <w:rStyle w:val="FontStyle19"/>
                <w:rFonts w:ascii="Times New Roman" w:hAnsi="Times New Roman" w:cs="Times New Roman"/>
                <w:sz w:val="22"/>
              </w:rPr>
            </w:pPr>
          </w:p>
        </w:tc>
        <w:tc>
          <w:tcPr>
            <w:tcW w:w="1701" w:type="dxa"/>
          </w:tcPr>
          <w:p w:rsidR="000A07FF" w:rsidRPr="00DC1EE7" w:rsidRDefault="000A07FF" w:rsidP="00B62909">
            <w:pPr>
              <w:pStyle w:val="Style11"/>
              <w:widowControl/>
              <w:spacing w:line="240" w:lineRule="auto"/>
              <w:rPr>
                <w:rStyle w:val="FontStyle19"/>
                <w:rFonts w:ascii="Times New Roman" w:hAnsi="Times New Roman" w:cs="Times New Roman"/>
                <w:sz w:val="22"/>
              </w:rPr>
            </w:pPr>
          </w:p>
        </w:tc>
        <w:tc>
          <w:tcPr>
            <w:tcW w:w="1090" w:type="dxa"/>
            <w:gridSpan w:val="2"/>
            <w:tcBorders>
              <w:right w:val="single" w:sz="6" w:space="0" w:color="auto"/>
            </w:tcBorders>
          </w:tcPr>
          <w:p w:rsidR="000A07FF" w:rsidRPr="00DC1EE7" w:rsidRDefault="000A07FF" w:rsidP="00B62909">
            <w:pPr>
              <w:pStyle w:val="Style11"/>
              <w:widowControl/>
              <w:spacing w:line="240" w:lineRule="auto"/>
              <w:rPr>
                <w:rStyle w:val="FontStyle19"/>
                <w:rFonts w:ascii="Times New Roman" w:hAnsi="Times New Roman" w:cs="Times New Roman"/>
                <w:sz w:val="22"/>
              </w:rPr>
            </w:pPr>
          </w:p>
        </w:tc>
      </w:tr>
      <w:tr w:rsidR="000A07FF" w:rsidRPr="00DC1EE7" w:rsidTr="00B62909">
        <w:tc>
          <w:tcPr>
            <w:tcW w:w="3402" w:type="dxa"/>
            <w:gridSpan w:val="2"/>
            <w:tcBorders>
              <w:left w:val="single" w:sz="6" w:space="0" w:color="auto"/>
            </w:tcBorders>
          </w:tcPr>
          <w:p w:rsidR="000A07FF" w:rsidRPr="00DC1EE7" w:rsidRDefault="00390515" w:rsidP="00D125BD">
            <w:pPr>
              <w:pStyle w:val="Style11"/>
              <w:widowControl/>
              <w:numPr>
                <w:ilvl w:val="3"/>
                <w:numId w:val="22"/>
              </w:numPr>
              <w:spacing w:line="240" w:lineRule="auto"/>
              <w:ind w:left="244" w:hanging="244"/>
              <w:rPr>
                <w:rStyle w:val="FontStyle19"/>
                <w:rFonts w:ascii="Times New Roman" w:hAnsi="Times New Roman" w:cs="Times New Roman"/>
                <w:sz w:val="22"/>
              </w:rPr>
            </w:pPr>
            <w:r>
              <w:rPr>
                <w:rStyle w:val="FontStyle20"/>
                <w:rFonts w:ascii="Times New Roman" w:hAnsi="Times New Roman" w:cs="Times New Roman"/>
                <w:sz w:val="22"/>
              </w:rPr>
              <w:t xml:space="preserve">Technický </w:t>
            </w:r>
            <w:r w:rsidR="000A07FF" w:rsidRPr="00DC1EE7">
              <w:rPr>
                <w:rStyle w:val="FontStyle20"/>
                <w:rFonts w:ascii="Times New Roman" w:hAnsi="Times New Roman" w:cs="Times New Roman"/>
                <w:sz w:val="22"/>
              </w:rPr>
              <w:t>dozor objednávateľa:</w:t>
            </w:r>
            <w:r w:rsidR="000A07FF" w:rsidRPr="00DC1EE7">
              <w:rPr>
                <w:rStyle w:val="FontStyle21"/>
                <w:rFonts w:ascii="Times New Roman" w:hAnsi="Times New Roman" w:cs="Times New Roman"/>
                <w:sz w:val="22"/>
              </w:rPr>
              <w:t xml:space="preserve"> </w:t>
            </w:r>
          </w:p>
          <w:p w:rsidR="000A07FF" w:rsidRPr="00DC1EE7" w:rsidRDefault="000A07FF" w:rsidP="00D125BD">
            <w:pPr>
              <w:pStyle w:val="Style11"/>
              <w:widowControl/>
              <w:spacing w:line="240" w:lineRule="auto"/>
              <w:ind w:left="244" w:hanging="244"/>
              <w:rPr>
                <w:rStyle w:val="FontStyle19"/>
                <w:rFonts w:ascii="Times New Roman" w:hAnsi="Times New Roman" w:cs="Times New Roman"/>
                <w:sz w:val="22"/>
              </w:rPr>
            </w:pPr>
          </w:p>
          <w:p w:rsidR="000A07FF" w:rsidRDefault="000A07FF" w:rsidP="00D125BD">
            <w:pPr>
              <w:pStyle w:val="Style11"/>
              <w:widowControl/>
              <w:spacing w:line="240" w:lineRule="auto"/>
              <w:ind w:left="244" w:hanging="244"/>
              <w:rPr>
                <w:rStyle w:val="FontStyle19"/>
                <w:rFonts w:ascii="Times New Roman" w:hAnsi="Times New Roman" w:cs="Times New Roman"/>
                <w:sz w:val="22"/>
              </w:rPr>
            </w:pPr>
          </w:p>
          <w:p w:rsidR="000A07FF" w:rsidRPr="00DC1EE7" w:rsidRDefault="000A07FF" w:rsidP="00D125BD">
            <w:pPr>
              <w:pStyle w:val="Style11"/>
              <w:widowControl/>
              <w:spacing w:line="240" w:lineRule="auto"/>
              <w:ind w:left="244" w:hanging="244"/>
              <w:rPr>
                <w:rStyle w:val="FontStyle19"/>
                <w:rFonts w:ascii="Times New Roman" w:hAnsi="Times New Roman" w:cs="Times New Roman"/>
                <w:sz w:val="22"/>
              </w:rPr>
            </w:pPr>
          </w:p>
        </w:tc>
        <w:tc>
          <w:tcPr>
            <w:tcW w:w="1985" w:type="dxa"/>
            <w:gridSpan w:val="2"/>
          </w:tcPr>
          <w:p w:rsidR="000A07FF" w:rsidRPr="00DC1EE7" w:rsidRDefault="000A07FF" w:rsidP="00B62909">
            <w:pPr>
              <w:pStyle w:val="Style11"/>
              <w:widowControl/>
              <w:spacing w:line="240" w:lineRule="auto"/>
              <w:rPr>
                <w:rStyle w:val="FontStyle19"/>
                <w:rFonts w:ascii="Times New Roman" w:hAnsi="Times New Roman" w:cs="Times New Roman"/>
                <w:sz w:val="22"/>
              </w:rPr>
            </w:pPr>
          </w:p>
        </w:tc>
        <w:tc>
          <w:tcPr>
            <w:tcW w:w="1701" w:type="dxa"/>
          </w:tcPr>
          <w:p w:rsidR="000A07FF" w:rsidRPr="00DC1EE7" w:rsidRDefault="000A07FF" w:rsidP="00B62909">
            <w:pPr>
              <w:pStyle w:val="Style11"/>
              <w:widowControl/>
              <w:spacing w:line="240" w:lineRule="auto"/>
              <w:rPr>
                <w:rStyle w:val="FontStyle19"/>
                <w:rFonts w:ascii="Times New Roman" w:hAnsi="Times New Roman" w:cs="Times New Roman"/>
                <w:sz w:val="22"/>
              </w:rPr>
            </w:pPr>
          </w:p>
        </w:tc>
        <w:tc>
          <w:tcPr>
            <w:tcW w:w="1701" w:type="dxa"/>
          </w:tcPr>
          <w:p w:rsidR="000A07FF" w:rsidRPr="00DC1EE7" w:rsidRDefault="000A07FF" w:rsidP="00B62909">
            <w:pPr>
              <w:pStyle w:val="Style11"/>
              <w:widowControl/>
              <w:spacing w:line="240" w:lineRule="auto"/>
              <w:rPr>
                <w:rStyle w:val="FontStyle19"/>
                <w:rFonts w:ascii="Times New Roman" w:hAnsi="Times New Roman" w:cs="Times New Roman"/>
                <w:sz w:val="22"/>
              </w:rPr>
            </w:pPr>
          </w:p>
        </w:tc>
        <w:tc>
          <w:tcPr>
            <w:tcW w:w="1090" w:type="dxa"/>
            <w:gridSpan w:val="2"/>
            <w:tcBorders>
              <w:right w:val="single" w:sz="6" w:space="0" w:color="auto"/>
            </w:tcBorders>
          </w:tcPr>
          <w:p w:rsidR="000A07FF" w:rsidRPr="00DC1EE7" w:rsidRDefault="000A07FF" w:rsidP="00B62909">
            <w:pPr>
              <w:pStyle w:val="Style11"/>
              <w:widowControl/>
              <w:spacing w:line="240" w:lineRule="auto"/>
              <w:rPr>
                <w:rStyle w:val="FontStyle19"/>
                <w:rFonts w:ascii="Times New Roman" w:hAnsi="Times New Roman" w:cs="Times New Roman"/>
                <w:sz w:val="22"/>
              </w:rPr>
            </w:pPr>
          </w:p>
        </w:tc>
      </w:tr>
      <w:tr w:rsidR="000A07FF" w:rsidRPr="007C5CF6" w:rsidTr="00D56926">
        <w:trPr>
          <w:trHeight w:val="990"/>
        </w:trPr>
        <w:tc>
          <w:tcPr>
            <w:tcW w:w="3402" w:type="dxa"/>
            <w:gridSpan w:val="2"/>
            <w:tcBorders>
              <w:left w:val="single" w:sz="6" w:space="0" w:color="auto"/>
            </w:tcBorders>
          </w:tcPr>
          <w:p w:rsidR="000A07FF" w:rsidRPr="005F0254" w:rsidRDefault="000A07FF" w:rsidP="00D125BD">
            <w:pPr>
              <w:pStyle w:val="Style3"/>
              <w:widowControl/>
              <w:numPr>
                <w:ilvl w:val="3"/>
                <w:numId w:val="22"/>
              </w:numPr>
              <w:ind w:left="244" w:hanging="244"/>
              <w:rPr>
                <w:rStyle w:val="FontStyle20"/>
                <w:rFonts w:ascii="Times New Roman" w:hAnsi="Times New Roman" w:cs="Times New Roman"/>
                <w:sz w:val="20"/>
              </w:rPr>
            </w:pPr>
            <w:r>
              <w:rPr>
                <w:rStyle w:val="FontStyle20"/>
                <w:rFonts w:ascii="Times New Roman" w:hAnsi="Times New Roman" w:cs="Times New Roman"/>
                <w:sz w:val="22"/>
              </w:rPr>
              <w:t>Zástupca o</w:t>
            </w:r>
            <w:r w:rsidRPr="00DC1EE7">
              <w:rPr>
                <w:rStyle w:val="FontStyle20"/>
                <w:rFonts w:ascii="Times New Roman" w:hAnsi="Times New Roman" w:cs="Times New Roman"/>
                <w:sz w:val="22"/>
              </w:rPr>
              <w:t>bjednávateľ</w:t>
            </w:r>
            <w:r>
              <w:rPr>
                <w:rStyle w:val="FontStyle20"/>
                <w:rFonts w:ascii="Times New Roman" w:hAnsi="Times New Roman" w:cs="Times New Roman"/>
                <w:sz w:val="22"/>
              </w:rPr>
              <w:t xml:space="preserve">a </w:t>
            </w:r>
            <w:r w:rsidRPr="005F0254">
              <w:rPr>
                <w:rFonts w:ascii="Times New Roman" w:hAnsi="Times New Roman" w:cs="Times New Roman"/>
                <w:b/>
                <w:sz w:val="22"/>
              </w:rPr>
              <w:t>oprávnený na rokovanie vo veciach technických</w:t>
            </w:r>
            <w:r>
              <w:rPr>
                <w:rFonts w:ascii="Times New Roman" w:hAnsi="Times New Roman" w:cs="Times New Roman"/>
                <w:b/>
                <w:sz w:val="22"/>
              </w:rPr>
              <w:t>:</w:t>
            </w:r>
          </w:p>
          <w:p w:rsidR="000A07FF" w:rsidRDefault="000A07FF" w:rsidP="00D125BD">
            <w:pPr>
              <w:pStyle w:val="Style3"/>
              <w:widowControl/>
              <w:ind w:left="244" w:hanging="244"/>
              <w:rPr>
                <w:rStyle w:val="FontStyle20"/>
                <w:rFonts w:ascii="Times New Roman" w:hAnsi="Times New Roman" w:cs="Times New Roman"/>
                <w:sz w:val="22"/>
              </w:rPr>
            </w:pPr>
          </w:p>
          <w:p w:rsidR="000A07FF" w:rsidRDefault="000A07FF" w:rsidP="00D125BD">
            <w:pPr>
              <w:pStyle w:val="Style3"/>
              <w:widowControl/>
              <w:ind w:left="244" w:hanging="244"/>
              <w:rPr>
                <w:rStyle w:val="FontStyle20"/>
                <w:rFonts w:ascii="Times New Roman" w:hAnsi="Times New Roman" w:cs="Times New Roman"/>
                <w:sz w:val="22"/>
              </w:rPr>
            </w:pPr>
          </w:p>
        </w:tc>
        <w:tc>
          <w:tcPr>
            <w:tcW w:w="1985" w:type="dxa"/>
            <w:gridSpan w:val="2"/>
          </w:tcPr>
          <w:p w:rsidR="000A07FF" w:rsidRPr="007C5CF6" w:rsidRDefault="000A07FF" w:rsidP="00B62909">
            <w:pPr>
              <w:pStyle w:val="Style3"/>
              <w:widowControl/>
              <w:rPr>
                <w:rStyle w:val="FontStyle19"/>
                <w:rFonts w:ascii="Times New Roman" w:hAnsi="Times New Roman" w:cs="Times New Roman"/>
              </w:rPr>
            </w:pPr>
          </w:p>
        </w:tc>
        <w:tc>
          <w:tcPr>
            <w:tcW w:w="1701" w:type="dxa"/>
          </w:tcPr>
          <w:p w:rsidR="000A07FF" w:rsidRPr="007C5CF6" w:rsidRDefault="000A07FF" w:rsidP="00B62909">
            <w:pPr>
              <w:pStyle w:val="Style3"/>
              <w:widowControl/>
              <w:rPr>
                <w:rStyle w:val="FontStyle19"/>
                <w:rFonts w:ascii="Times New Roman" w:hAnsi="Times New Roman" w:cs="Times New Roman"/>
              </w:rPr>
            </w:pPr>
          </w:p>
        </w:tc>
        <w:tc>
          <w:tcPr>
            <w:tcW w:w="1701" w:type="dxa"/>
          </w:tcPr>
          <w:p w:rsidR="000A07FF" w:rsidRPr="007C5CF6" w:rsidRDefault="000A07FF" w:rsidP="00B62909">
            <w:pPr>
              <w:pStyle w:val="Style3"/>
              <w:widowControl/>
              <w:rPr>
                <w:rStyle w:val="FontStyle19"/>
                <w:rFonts w:ascii="Times New Roman" w:hAnsi="Times New Roman" w:cs="Times New Roman"/>
              </w:rPr>
            </w:pPr>
          </w:p>
        </w:tc>
        <w:tc>
          <w:tcPr>
            <w:tcW w:w="1090" w:type="dxa"/>
            <w:gridSpan w:val="2"/>
            <w:tcBorders>
              <w:right w:val="single" w:sz="6" w:space="0" w:color="auto"/>
            </w:tcBorders>
          </w:tcPr>
          <w:p w:rsidR="000A07FF" w:rsidRPr="007C5CF6" w:rsidRDefault="000A07FF" w:rsidP="00B62909">
            <w:pPr>
              <w:pStyle w:val="Style3"/>
              <w:widowControl/>
              <w:rPr>
                <w:rStyle w:val="FontStyle19"/>
                <w:rFonts w:ascii="Times New Roman" w:hAnsi="Times New Roman" w:cs="Times New Roman"/>
              </w:rPr>
            </w:pPr>
          </w:p>
        </w:tc>
      </w:tr>
      <w:tr w:rsidR="00D56926" w:rsidRPr="007C5CF6" w:rsidTr="00D56926">
        <w:trPr>
          <w:trHeight w:val="994"/>
        </w:trPr>
        <w:tc>
          <w:tcPr>
            <w:tcW w:w="3402" w:type="dxa"/>
            <w:gridSpan w:val="2"/>
            <w:tcBorders>
              <w:left w:val="single" w:sz="6" w:space="0" w:color="auto"/>
              <w:bottom w:val="single" w:sz="6" w:space="0" w:color="auto"/>
            </w:tcBorders>
          </w:tcPr>
          <w:p w:rsidR="00D56926" w:rsidRPr="00724E75" w:rsidRDefault="00D56926" w:rsidP="00D56926">
            <w:pPr>
              <w:pStyle w:val="Style3"/>
              <w:widowControl/>
              <w:numPr>
                <w:ilvl w:val="3"/>
                <w:numId w:val="22"/>
              </w:numPr>
              <w:ind w:left="244" w:hanging="244"/>
              <w:rPr>
                <w:rStyle w:val="FontStyle20"/>
                <w:rFonts w:ascii="Times New Roman" w:hAnsi="Times New Roman" w:cs="Times New Roman"/>
                <w:sz w:val="22"/>
              </w:rPr>
            </w:pPr>
            <w:r w:rsidRPr="00724E75">
              <w:rPr>
                <w:rStyle w:val="FontStyle20"/>
                <w:rFonts w:ascii="Times New Roman" w:hAnsi="Times New Roman" w:cs="Times New Roman"/>
                <w:sz w:val="22"/>
              </w:rPr>
              <w:t>Zástupca objednávateľa:</w:t>
            </w:r>
          </w:p>
          <w:p w:rsidR="00D56926" w:rsidRPr="00724E75" w:rsidRDefault="00D56926" w:rsidP="00D56926">
            <w:pPr>
              <w:pStyle w:val="Style3"/>
              <w:widowControl/>
              <w:ind w:left="244"/>
              <w:rPr>
                <w:rStyle w:val="FontStyle19"/>
                <w:rFonts w:ascii="Times New Roman" w:hAnsi="Times New Roman" w:cs="Times New Roman"/>
                <w:sz w:val="22"/>
              </w:rPr>
            </w:pPr>
            <w:r w:rsidRPr="00375E27">
              <w:rPr>
                <w:rStyle w:val="FontStyle20"/>
                <w:rFonts w:ascii="Times New Roman" w:hAnsi="Times New Roman" w:cs="Times New Roman"/>
                <w:sz w:val="22"/>
              </w:rPr>
              <w:t xml:space="preserve">riaditeľ </w:t>
            </w:r>
            <w:r w:rsidR="00390515" w:rsidRPr="00375E27">
              <w:rPr>
                <w:rStyle w:val="FontStyle20"/>
                <w:rFonts w:ascii="Times New Roman" w:hAnsi="Times New Roman" w:cs="Times New Roman"/>
                <w:sz w:val="22"/>
              </w:rPr>
              <w:t xml:space="preserve">KRÚ </w:t>
            </w:r>
            <w:r w:rsidR="00133237" w:rsidRPr="00375E27">
              <w:rPr>
                <w:rStyle w:val="FontStyle20"/>
                <w:rFonts w:ascii="Times New Roman" w:hAnsi="Times New Roman" w:cs="Times New Roman"/>
                <w:sz w:val="22"/>
              </w:rPr>
              <w:t xml:space="preserve">MV SR </w:t>
            </w:r>
            <w:r w:rsidR="00390515" w:rsidRPr="00375E27">
              <w:rPr>
                <w:rStyle w:val="FontStyle20"/>
                <w:rFonts w:ascii="Times New Roman" w:hAnsi="Times New Roman" w:cs="Times New Roman"/>
                <w:sz w:val="22"/>
              </w:rPr>
              <w:t>ARCO</w:t>
            </w:r>
            <w:r w:rsidRPr="00724E75">
              <w:rPr>
                <w:rStyle w:val="FontStyle20"/>
                <w:rFonts w:ascii="Times New Roman" w:hAnsi="Times New Roman" w:cs="Times New Roman"/>
                <w:sz w:val="22"/>
              </w:rPr>
              <w:t xml:space="preserve">                            </w:t>
            </w:r>
          </w:p>
          <w:p w:rsidR="00D56926" w:rsidRPr="00724E75" w:rsidRDefault="00D56926" w:rsidP="00D56926">
            <w:pPr>
              <w:pStyle w:val="Style3"/>
              <w:widowControl/>
              <w:ind w:left="244"/>
              <w:rPr>
                <w:rStyle w:val="FontStyle20"/>
                <w:rFonts w:ascii="Times New Roman" w:hAnsi="Times New Roman" w:cs="Times New Roman"/>
                <w:sz w:val="22"/>
              </w:rPr>
            </w:pPr>
          </w:p>
        </w:tc>
        <w:tc>
          <w:tcPr>
            <w:tcW w:w="1985" w:type="dxa"/>
            <w:gridSpan w:val="2"/>
            <w:tcBorders>
              <w:bottom w:val="single" w:sz="6" w:space="0" w:color="auto"/>
            </w:tcBorders>
          </w:tcPr>
          <w:p w:rsidR="00D56926" w:rsidRPr="007C5CF6" w:rsidRDefault="00D56926" w:rsidP="00B62909">
            <w:pPr>
              <w:pStyle w:val="Style3"/>
              <w:widowControl/>
              <w:rPr>
                <w:rStyle w:val="FontStyle19"/>
                <w:rFonts w:ascii="Times New Roman" w:hAnsi="Times New Roman" w:cs="Times New Roman"/>
              </w:rPr>
            </w:pPr>
          </w:p>
        </w:tc>
        <w:tc>
          <w:tcPr>
            <w:tcW w:w="1701" w:type="dxa"/>
            <w:tcBorders>
              <w:bottom w:val="single" w:sz="6" w:space="0" w:color="auto"/>
            </w:tcBorders>
          </w:tcPr>
          <w:p w:rsidR="00D56926" w:rsidRPr="007C5CF6" w:rsidRDefault="00D56926" w:rsidP="00B62909">
            <w:pPr>
              <w:pStyle w:val="Style3"/>
              <w:widowControl/>
              <w:rPr>
                <w:rStyle w:val="FontStyle19"/>
                <w:rFonts w:ascii="Times New Roman" w:hAnsi="Times New Roman" w:cs="Times New Roman"/>
              </w:rPr>
            </w:pPr>
          </w:p>
        </w:tc>
        <w:tc>
          <w:tcPr>
            <w:tcW w:w="1701" w:type="dxa"/>
            <w:tcBorders>
              <w:bottom w:val="single" w:sz="6" w:space="0" w:color="auto"/>
            </w:tcBorders>
          </w:tcPr>
          <w:p w:rsidR="00D56926" w:rsidRPr="007C5CF6" w:rsidRDefault="00D56926" w:rsidP="00B62909">
            <w:pPr>
              <w:pStyle w:val="Style3"/>
              <w:widowControl/>
              <w:rPr>
                <w:rStyle w:val="FontStyle19"/>
                <w:rFonts w:ascii="Times New Roman" w:hAnsi="Times New Roman" w:cs="Times New Roman"/>
              </w:rPr>
            </w:pPr>
          </w:p>
        </w:tc>
        <w:tc>
          <w:tcPr>
            <w:tcW w:w="1090" w:type="dxa"/>
            <w:gridSpan w:val="2"/>
            <w:tcBorders>
              <w:bottom w:val="single" w:sz="6" w:space="0" w:color="auto"/>
              <w:right w:val="single" w:sz="6" w:space="0" w:color="auto"/>
            </w:tcBorders>
          </w:tcPr>
          <w:p w:rsidR="00D56926" w:rsidRPr="007C5CF6" w:rsidRDefault="00D56926" w:rsidP="00B62909">
            <w:pPr>
              <w:pStyle w:val="Style3"/>
              <w:widowControl/>
              <w:rPr>
                <w:rStyle w:val="FontStyle19"/>
                <w:rFonts w:ascii="Times New Roman" w:hAnsi="Times New Roman" w:cs="Times New Roman"/>
              </w:rPr>
            </w:pPr>
          </w:p>
        </w:tc>
      </w:tr>
    </w:tbl>
    <w:p w:rsidR="00A13F41" w:rsidRDefault="00A13F41" w:rsidP="000A07FF">
      <w:pPr>
        <w:jc w:val="right"/>
      </w:pPr>
    </w:p>
    <w:p w:rsidR="000A07FF" w:rsidRDefault="000A07FF" w:rsidP="000A07FF"/>
    <w:p w:rsidR="000A07FF" w:rsidRDefault="000A07FF" w:rsidP="000A07FF">
      <w:pPr>
        <w:pStyle w:val="Hlavika"/>
        <w:ind w:right="-30" w:firstLine="360"/>
        <w:jc w:val="right"/>
        <w:rPr>
          <w:rFonts w:ascii="Arial" w:hAnsi="Arial" w:cs="Arial"/>
          <w:sz w:val="22"/>
          <w:szCs w:val="22"/>
        </w:rPr>
      </w:pPr>
    </w:p>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Default="000A07FF" w:rsidP="000A07FF"/>
    <w:p w:rsidR="000A07FF" w:rsidRPr="007C5CF6" w:rsidRDefault="000A07FF" w:rsidP="000A07FF"/>
    <w:p w:rsidR="000A07FF" w:rsidRDefault="000A07FF" w:rsidP="000A46C0">
      <w:pPr>
        <w:rPr>
          <w:rStyle w:val="FontStyle19"/>
          <w:szCs w:val="24"/>
        </w:rPr>
      </w:pPr>
    </w:p>
    <w:p w:rsidR="000A07FF" w:rsidRDefault="000A07FF" w:rsidP="000A46C0">
      <w:pPr>
        <w:rPr>
          <w:rStyle w:val="FontStyle19"/>
          <w:szCs w:val="24"/>
        </w:rPr>
      </w:pPr>
    </w:p>
    <w:p w:rsidR="000A07FF" w:rsidRPr="007C5CF6" w:rsidRDefault="000A07FF" w:rsidP="000A46C0">
      <w:pPr>
        <w:rPr>
          <w:rStyle w:val="FontStyle19"/>
          <w:szCs w:val="24"/>
        </w:rPr>
        <w:sectPr w:rsidR="000A07FF" w:rsidRPr="007C5CF6" w:rsidSect="00167E3B">
          <w:footerReference w:type="default" r:id="rId8"/>
          <w:pgSz w:w="11905" w:h="16837"/>
          <w:pgMar w:top="1247" w:right="1134" w:bottom="1247" w:left="1134" w:header="709" w:footer="709" w:gutter="0"/>
          <w:cols w:space="60"/>
          <w:noEndnote/>
          <w:titlePg/>
          <w:docGrid w:linePitch="326"/>
        </w:sectPr>
      </w:pPr>
    </w:p>
    <w:p w:rsidR="007A61FF" w:rsidRDefault="007A61FF" w:rsidP="007A61FF">
      <w:pPr>
        <w:jc w:val="right"/>
      </w:pPr>
    </w:p>
    <w:p w:rsidR="007A61FF" w:rsidRDefault="007A61FF" w:rsidP="007A61FF">
      <w:pPr>
        <w:jc w:val="right"/>
      </w:pPr>
    </w:p>
    <w:p w:rsidR="007A61FF" w:rsidRDefault="007A61FF" w:rsidP="007A61FF"/>
    <w:p w:rsidR="007A61FF" w:rsidRDefault="007A61FF" w:rsidP="007A61FF"/>
    <w:p w:rsidR="007A61FF" w:rsidRDefault="007A61FF" w:rsidP="007A61FF"/>
    <w:p w:rsidR="007A61FF" w:rsidRDefault="007A61FF" w:rsidP="007A61FF"/>
    <w:p w:rsidR="007A61FF" w:rsidRDefault="007A61FF" w:rsidP="007A61FF"/>
    <w:p w:rsidR="007A61FF" w:rsidRDefault="007A61FF" w:rsidP="007A61FF"/>
    <w:p w:rsidR="007A61FF" w:rsidRDefault="007A61FF" w:rsidP="007A61FF"/>
    <w:p w:rsidR="007A61FF" w:rsidRDefault="007A61FF" w:rsidP="007A61FF"/>
    <w:p w:rsidR="007A61FF" w:rsidRDefault="007A61FF" w:rsidP="007A61FF"/>
    <w:p w:rsidR="007A61FF" w:rsidRDefault="007A61FF" w:rsidP="007A61FF"/>
    <w:p w:rsidR="007A61FF" w:rsidRDefault="007A61FF" w:rsidP="007A61FF"/>
    <w:p w:rsidR="007A61FF" w:rsidRDefault="007A61FF" w:rsidP="007A61FF"/>
    <w:p w:rsidR="007A61FF" w:rsidRDefault="007A61FF" w:rsidP="007A61FF"/>
    <w:p w:rsidR="007A61FF" w:rsidRDefault="007A61FF" w:rsidP="007A61FF"/>
    <w:p w:rsidR="007A61FF" w:rsidRDefault="007A61FF" w:rsidP="007A61FF"/>
    <w:p w:rsidR="007A61FF" w:rsidRDefault="007A61FF" w:rsidP="007A61FF"/>
    <w:p w:rsidR="007A61FF" w:rsidRDefault="007A61FF" w:rsidP="007A61FF"/>
    <w:p w:rsidR="007A61FF" w:rsidRDefault="007A61FF" w:rsidP="007A61FF"/>
    <w:p w:rsidR="007A61FF" w:rsidRDefault="007A61FF" w:rsidP="007A61FF"/>
    <w:p w:rsidR="007A61FF" w:rsidRDefault="007A61FF" w:rsidP="007A61FF">
      <w:pPr>
        <w:pStyle w:val="Hlavika"/>
        <w:ind w:right="-30" w:firstLine="360"/>
        <w:jc w:val="right"/>
        <w:rPr>
          <w:rFonts w:ascii="Arial" w:hAnsi="Arial" w:cs="Arial"/>
          <w:sz w:val="22"/>
          <w:szCs w:val="22"/>
        </w:rPr>
      </w:pPr>
    </w:p>
    <w:p w:rsidR="007A61FF" w:rsidRDefault="007A61FF" w:rsidP="007A61FF">
      <w:pPr>
        <w:pStyle w:val="Hlavika"/>
        <w:ind w:right="-30" w:firstLine="360"/>
        <w:jc w:val="right"/>
        <w:rPr>
          <w:rFonts w:ascii="Arial" w:hAnsi="Arial" w:cs="Arial"/>
          <w:sz w:val="22"/>
          <w:szCs w:val="22"/>
        </w:rPr>
      </w:pPr>
    </w:p>
    <w:p w:rsidR="007A61FF" w:rsidRDefault="007A61FF" w:rsidP="007A61FF">
      <w:pPr>
        <w:pStyle w:val="Hlavika"/>
        <w:ind w:right="-30" w:firstLine="360"/>
        <w:jc w:val="right"/>
        <w:rPr>
          <w:rFonts w:ascii="Arial" w:hAnsi="Arial" w:cs="Arial"/>
          <w:sz w:val="22"/>
          <w:szCs w:val="22"/>
        </w:rPr>
      </w:pPr>
    </w:p>
    <w:p w:rsidR="007A61FF" w:rsidRDefault="007A61FF" w:rsidP="007A61FF">
      <w:pPr>
        <w:pStyle w:val="Hlavika"/>
        <w:ind w:right="-30" w:firstLine="360"/>
        <w:jc w:val="right"/>
        <w:rPr>
          <w:rFonts w:ascii="Arial" w:hAnsi="Arial" w:cs="Arial"/>
          <w:sz w:val="22"/>
          <w:szCs w:val="22"/>
        </w:rPr>
      </w:pPr>
    </w:p>
    <w:p w:rsidR="007A61FF" w:rsidRDefault="007A61FF" w:rsidP="007A61FF">
      <w:pPr>
        <w:pStyle w:val="Hlavika"/>
        <w:ind w:right="-30" w:firstLine="360"/>
        <w:jc w:val="right"/>
        <w:rPr>
          <w:rFonts w:ascii="Arial" w:hAnsi="Arial" w:cs="Arial"/>
          <w:sz w:val="22"/>
          <w:szCs w:val="22"/>
        </w:rPr>
      </w:pPr>
    </w:p>
    <w:p w:rsidR="007A61FF" w:rsidRDefault="007A61FF" w:rsidP="007A61FF">
      <w:pPr>
        <w:pStyle w:val="Hlavika"/>
        <w:ind w:right="-30" w:firstLine="360"/>
        <w:jc w:val="right"/>
        <w:rPr>
          <w:rFonts w:ascii="Arial" w:hAnsi="Arial" w:cs="Arial"/>
          <w:sz w:val="22"/>
          <w:szCs w:val="22"/>
        </w:rPr>
      </w:pPr>
    </w:p>
    <w:p w:rsidR="007A61FF" w:rsidRDefault="007A61FF" w:rsidP="007A61FF">
      <w:pPr>
        <w:pStyle w:val="Hlavika"/>
        <w:ind w:right="-30" w:firstLine="360"/>
        <w:jc w:val="right"/>
        <w:rPr>
          <w:rFonts w:ascii="Arial" w:hAnsi="Arial" w:cs="Arial"/>
          <w:sz w:val="22"/>
          <w:szCs w:val="22"/>
        </w:rPr>
      </w:pPr>
    </w:p>
    <w:p w:rsidR="007A61FF" w:rsidRDefault="007A61FF" w:rsidP="007A61FF">
      <w:pPr>
        <w:pStyle w:val="Hlavika"/>
        <w:ind w:right="-30" w:firstLine="360"/>
        <w:jc w:val="right"/>
        <w:rPr>
          <w:rFonts w:ascii="Arial" w:hAnsi="Arial" w:cs="Arial"/>
          <w:sz w:val="22"/>
          <w:szCs w:val="22"/>
        </w:rPr>
      </w:pPr>
    </w:p>
    <w:p w:rsidR="007A61FF" w:rsidRDefault="007A61FF" w:rsidP="007A61FF">
      <w:pPr>
        <w:pStyle w:val="Hlavika"/>
        <w:ind w:right="-30" w:firstLine="360"/>
        <w:jc w:val="right"/>
        <w:rPr>
          <w:rFonts w:ascii="Arial" w:hAnsi="Arial" w:cs="Arial"/>
          <w:sz w:val="22"/>
          <w:szCs w:val="22"/>
        </w:rPr>
      </w:pPr>
    </w:p>
    <w:p w:rsidR="007A61FF" w:rsidRDefault="007A61FF" w:rsidP="007A61FF">
      <w:pPr>
        <w:pStyle w:val="Hlavika"/>
        <w:ind w:right="-30" w:firstLine="360"/>
        <w:jc w:val="right"/>
        <w:rPr>
          <w:rFonts w:ascii="Arial" w:hAnsi="Arial" w:cs="Arial"/>
          <w:sz w:val="22"/>
          <w:szCs w:val="22"/>
        </w:rPr>
      </w:pPr>
    </w:p>
    <w:p w:rsidR="007A61FF" w:rsidRDefault="007A61FF" w:rsidP="007A61FF">
      <w:pPr>
        <w:pStyle w:val="Hlavika"/>
        <w:ind w:right="-30" w:firstLine="360"/>
        <w:jc w:val="right"/>
        <w:rPr>
          <w:rFonts w:ascii="Arial" w:hAnsi="Arial" w:cs="Arial"/>
          <w:sz w:val="22"/>
          <w:szCs w:val="22"/>
        </w:rPr>
      </w:pPr>
    </w:p>
    <w:p w:rsidR="007A61FF" w:rsidRDefault="007A61FF" w:rsidP="007A61FF"/>
    <w:p w:rsidR="007A61FF" w:rsidRDefault="007A61FF" w:rsidP="007A61FF"/>
    <w:p w:rsidR="007A61FF" w:rsidRDefault="007A61FF" w:rsidP="007A61FF"/>
    <w:p w:rsidR="007A61FF" w:rsidRDefault="007A61FF" w:rsidP="007A61FF"/>
    <w:p w:rsidR="007A61FF" w:rsidRDefault="007A61FF" w:rsidP="007A61FF"/>
    <w:p w:rsidR="007A61FF" w:rsidRDefault="007A61FF" w:rsidP="007A61FF"/>
    <w:p w:rsidR="007A61FF" w:rsidRDefault="007A61FF" w:rsidP="007A61FF"/>
    <w:p w:rsidR="007A61FF" w:rsidRDefault="007A61FF" w:rsidP="007A61FF"/>
    <w:p w:rsidR="007A61FF" w:rsidRDefault="007A61FF" w:rsidP="007A61FF"/>
    <w:p w:rsidR="007A61FF" w:rsidRDefault="007A61FF" w:rsidP="007A61FF"/>
    <w:p w:rsidR="007A61FF" w:rsidRDefault="007A61FF" w:rsidP="007A61FF"/>
    <w:p w:rsidR="007A61FF" w:rsidRDefault="007A61FF" w:rsidP="007A61FF"/>
    <w:p w:rsidR="006734A6" w:rsidRPr="00C87961" w:rsidRDefault="006734A6" w:rsidP="00C168CB">
      <w:pPr>
        <w:pStyle w:val="Hlavika"/>
        <w:tabs>
          <w:tab w:val="clear" w:pos="9072"/>
        </w:tabs>
        <w:ind w:right="-30" w:firstLine="360"/>
        <w:jc w:val="right"/>
        <w:rPr>
          <w:rFonts w:ascii="Arial" w:hAnsi="Arial" w:cs="Arial"/>
          <w:sz w:val="22"/>
          <w:szCs w:val="22"/>
        </w:rPr>
      </w:pPr>
    </w:p>
    <w:sectPr w:rsidR="006734A6" w:rsidRPr="00C87961" w:rsidSect="006078B8">
      <w:headerReference w:type="even" r:id="rId9"/>
      <w:headerReference w:type="default" r:id="rId10"/>
      <w:footerReference w:type="even" r:id="rId11"/>
      <w:pgSz w:w="11906" w:h="16838"/>
      <w:pgMar w:top="1134" w:right="851" w:bottom="1418" w:left="1021" w:header="709" w:footer="709" w:gutter="113"/>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70C4" w:rsidRDefault="00D170C4">
      <w:r>
        <w:separator/>
      </w:r>
    </w:p>
  </w:endnote>
  <w:endnote w:type="continuationSeparator" w:id="0">
    <w:p w:rsidR="00D170C4" w:rsidRDefault="00D170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ell MT">
    <w:panose1 w:val="020205030603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8801730"/>
      <w:docPartObj>
        <w:docPartGallery w:val="Page Numbers (Bottom of Page)"/>
        <w:docPartUnique/>
      </w:docPartObj>
    </w:sdtPr>
    <w:sdtEndPr>
      <w:rPr>
        <w:sz w:val="20"/>
      </w:rPr>
    </w:sdtEndPr>
    <w:sdtContent>
      <w:p w:rsidR="003D6283" w:rsidRPr="000A46C0" w:rsidRDefault="003D6283">
        <w:pPr>
          <w:pStyle w:val="Pta"/>
          <w:jc w:val="center"/>
          <w:rPr>
            <w:sz w:val="20"/>
          </w:rPr>
        </w:pPr>
        <w:r w:rsidRPr="000A46C0">
          <w:rPr>
            <w:sz w:val="20"/>
          </w:rPr>
          <w:fldChar w:fldCharType="begin"/>
        </w:r>
        <w:r w:rsidRPr="000A46C0">
          <w:rPr>
            <w:sz w:val="20"/>
          </w:rPr>
          <w:instrText>PAGE   \* MERGEFORMAT</w:instrText>
        </w:r>
        <w:r w:rsidRPr="000A46C0">
          <w:rPr>
            <w:sz w:val="20"/>
          </w:rPr>
          <w:fldChar w:fldCharType="separate"/>
        </w:r>
        <w:r w:rsidR="00F804AD">
          <w:rPr>
            <w:noProof/>
            <w:sz w:val="20"/>
          </w:rPr>
          <w:t>17</w:t>
        </w:r>
        <w:r w:rsidRPr="000A46C0">
          <w:rPr>
            <w:sz w:val="20"/>
          </w:rPr>
          <w:fldChar w:fldCharType="end"/>
        </w:r>
      </w:p>
    </w:sdtContent>
  </w:sdt>
  <w:p w:rsidR="003D6283" w:rsidRDefault="003D6283">
    <w:pPr>
      <w:pStyle w:val="Pt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6283" w:rsidRDefault="003D6283">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separate"/>
    </w:r>
    <w:r>
      <w:rPr>
        <w:rStyle w:val="slostrany"/>
        <w:noProof/>
      </w:rPr>
      <w:t>15</w:t>
    </w:r>
    <w:r>
      <w:rPr>
        <w:rStyle w:val="slostrany"/>
      </w:rPr>
      <w:fldChar w:fldCharType="end"/>
    </w:r>
  </w:p>
  <w:p w:rsidR="003D6283" w:rsidRDefault="003D6283">
    <w:pPr>
      <w:pStyle w:val="Pt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70C4" w:rsidRDefault="00D170C4">
      <w:r>
        <w:separator/>
      </w:r>
    </w:p>
  </w:footnote>
  <w:footnote w:type="continuationSeparator" w:id="0">
    <w:p w:rsidR="00D170C4" w:rsidRDefault="00D170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6283" w:rsidRDefault="003D6283" w:rsidP="003630BF">
    <w:pPr>
      <w:pStyle w:val="Hlavika"/>
      <w:framePr w:wrap="around" w:vAnchor="text" w:hAnchor="margin" w:xAlign="center" w:y="1"/>
      <w:rPr>
        <w:rStyle w:val="slostrany"/>
      </w:rPr>
    </w:pPr>
    <w:r>
      <w:rPr>
        <w:rStyle w:val="slostrany"/>
      </w:rPr>
      <w:fldChar w:fldCharType="begin"/>
    </w:r>
    <w:r>
      <w:rPr>
        <w:rStyle w:val="slostrany"/>
      </w:rPr>
      <w:instrText xml:space="preserve">PAGE  </w:instrText>
    </w:r>
    <w:r>
      <w:rPr>
        <w:rStyle w:val="slostrany"/>
      </w:rPr>
      <w:fldChar w:fldCharType="separate"/>
    </w:r>
    <w:r>
      <w:rPr>
        <w:rStyle w:val="slostrany"/>
        <w:noProof/>
      </w:rPr>
      <w:t>15</w:t>
    </w:r>
    <w:r>
      <w:rPr>
        <w:rStyle w:val="slostrany"/>
      </w:rPr>
      <w:fldChar w:fldCharType="end"/>
    </w:r>
  </w:p>
  <w:p w:rsidR="003D6283" w:rsidRDefault="003D6283">
    <w:pPr>
      <w:pStyle w:val="Hlavika"/>
      <w:ind w:right="360" w:firstLine="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6283" w:rsidRDefault="003D6283">
    <w:pPr>
      <w:pStyle w:val="Hlavika"/>
      <w:framePr w:wrap="around" w:vAnchor="text" w:hAnchor="margin" w:xAlign="outside" w:y="1"/>
      <w:rPr>
        <w:rStyle w:val="slostrany"/>
      </w:rPr>
    </w:pPr>
  </w:p>
  <w:p w:rsidR="003D6283" w:rsidRDefault="003D6283">
    <w:pPr>
      <w:pStyle w:val="Hlavika"/>
      <w:ind w:right="360"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B232E"/>
    <w:multiLevelType w:val="hybridMultilevel"/>
    <w:tmpl w:val="9512722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4A8555F"/>
    <w:multiLevelType w:val="hybridMultilevel"/>
    <w:tmpl w:val="EE6C5DCA"/>
    <w:lvl w:ilvl="0" w:tplc="041B0017">
      <w:start w:val="1"/>
      <w:numFmt w:val="lowerLetter"/>
      <w:lvlText w:val="%1)"/>
      <w:lvlJc w:val="left"/>
      <w:pPr>
        <w:ind w:left="720" w:hanging="360"/>
      </w:pPr>
      <w:rPr>
        <w:rFonts w:cs="Times New Roman"/>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2" w15:restartNumberingAfterBreak="0">
    <w:nsid w:val="0BBE36AF"/>
    <w:multiLevelType w:val="hybridMultilevel"/>
    <w:tmpl w:val="7310ACBE"/>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0FEE401C"/>
    <w:multiLevelType w:val="multilevel"/>
    <w:tmpl w:val="8E748B20"/>
    <w:lvl w:ilvl="0">
      <w:start w:val="13"/>
      <w:numFmt w:val="decimal"/>
      <w:lvlText w:val="%1"/>
      <w:lvlJc w:val="left"/>
      <w:pPr>
        <w:ind w:left="600" w:hanging="600"/>
      </w:pPr>
      <w:rPr>
        <w:rFonts w:hint="default"/>
      </w:rPr>
    </w:lvl>
    <w:lvl w:ilvl="1">
      <w:start w:val="4"/>
      <w:numFmt w:val="decimal"/>
      <w:lvlText w:val="%1.%2"/>
      <w:lvlJc w:val="left"/>
      <w:pPr>
        <w:ind w:left="1680" w:hanging="600"/>
      </w:pPr>
      <w:rPr>
        <w:rFonts w:hint="default"/>
      </w:rPr>
    </w:lvl>
    <w:lvl w:ilvl="2">
      <w:start w:val="1"/>
      <w:numFmt w:val="decimal"/>
      <w:lvlText w:val="%1.%2.%3"/>
      <w:lvlJc w:val="left"/>
      <w:pPr>
        <w:ind w:left="2880" w:hanging="720"/>
      </w:pPr>
      <w:rPr>
        <w:rFonts w:ascii="Times New Roman" w:hAnsi="Times New Roman" w:cs="Times New Roman" w:hint="default"/>
        <w:sz w:val="24"/>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 w15:restartNumberingAfterBreak="0">
    <w:nsid w:val="15D008A2"/>
    <w:multiLevelType w:val="hybridMultilevel"/>
    <w:tmpl w:val="489E2B72"/>
    <w:lvl w:ilvl="0" w:tplc="B1F8F700">
      <w:start w:val="6"/>
      <w:numFmt w:val="bullet"/>
      <w:lvlText w:val="-"/>
      <w:lvlJc w:val="left"/>
      <w:pPr>
        <w:ind w:left="717" w:hanging="360"/>
      </w:pPr>
      <w:rPr>
        <w:rFonts w:ascii="Times New Roman" w:eastAsia="Times New Roman" w:hAnsi="Times New Roman" w:cs="Times New Roman" w:hint="default"/>
      </w:rPr>
    </w:lvl>
    <w:lvl w:ilvl="1" w:tplc="041B0003" w:tentative="1">
      <w:start w:val="1"/>
      <w:numFmt w:val="bullet"/>
      <w:lvlText w:val="o"/>
      <w:lvlJc w:val="left"/>
      <w:pPr>
        <w:ind w:left="1437" w:hanging="360"/>
      </w:pPr>
      <w:rPr>
        <w:rFonts w:ascii="Courier New" w:hAnsi="Courier New" w:cs="Courier New" w:hint="default"/>
      </w:rPr>
    </w:lvl>
    <w:lvl w:ilvl="2" w:tplc="041B0005" w:tentative="1">
      <w:start w:val="1"/>
      <w:numFmt w:val="bullet"/>
      <w:lvlText w:val=""/>
      <w:lvlJc w:val="left"/>
      <w:pPr>
        <w:ind w:left="2157" w:hanging="360"/>
      </w:pPr>
      <w:rPr>
        <w:rFonts w:ascii="Wingdings" w:hAnsi="Wingdings" w:hint="default"/>
      </w:rPr>
    </w:lvl>
    <w:lvl w:ilvl="3" w:tplc="041B0001" w:tentative="1">
      <w:start w:val="1"/>
      <w:numFmt w:val="bullet"/>
      <w:lvlText w:val=""/>
      <w:lvlJc w:val="left"/>
      <w:pPr>
        <w:ind w:left="2877" w:hanging="360"/>
      </w:pPr>
      <w:rPr>
        <w:rFonts w:ascii="Symbol" w:hAnsi="Symbol" w:hint="default"/>
      </w:rPr>
    </w:lvl>
    <w:lvl w:ilvl="4" w:tplc="041B0003" w:tentative="1">
      <w:start w:val="1"/>
      <w:numFmt w:val="bullet"/>
      <w:lvlText w:val="o"/>
      <w:lvlJc w:val="left"/>
      <w:pPr>
        <w:ind w:left="3597" w:hanging="360"/>
      </w:pPr>
      <w:rPr>
        <w:rFonts w:ascii="Courier New" w:hAnsi="Courier New" w:cs="Courier New" w:hint="default"/>
      </w:rPr>
    </w:lvl>
    <w:lvl w:ilvl="5" w:tplc="041B0005" w:tentative="1">
      <w:start w:val="1"/>
      <w:numFmt w:val="bullet"/>
      <w:lvlText w:val=""/>
      <w:lvlJc w:val="left"/>
      <w:pPr>
        <w:ind w:left="4317" w:hanging="360"/>
      </w:pPr>
      <w:rPr>
        <w:rFonts w:ascii="Wingdings" w:hAnsi="Wingdings" w:hint="default"/>
      </w:rPr>
    </w:lvl>
    <w:lvl w:ilvl="6" w:tplc="041B0001" w:tentative="1">
      <w:start w:val="1"/>
      <w:numFmt w:val="bullet"/>
      <w:lvlText w:val=""/>
      <w:lvlJc w:val="left"/>
      <w:pPr>
        <w:ind w:left="5037" w:hanging="360"/>
      </w:pPr>
      <w:rPr>
        <w:rFonts w:ascii="Symbol" w:hAnsi="Symbol" w:hint="default"/>
      </w:rPr>
    </w:lvl>
    <w:lvl w:ilvl="7" w:tplc="041B0003" w:tentative="1">
      <w:start w:val="1"/>
      <w:numFmt w:val="bullet"/>
      <w:lvlText w:val="o"/>
      <w:lvlJc w:val="left"/>
      <w:pPr>
        <w:ind w:left="5757" w:hanging="360"/>
      </w:pPr>
      <w:rPr>
        <w:rFonts w:ascii="Courier New" w:hAnsi="Courier New" w:cs="Courier New" w:hint="default"/>
      </w:rPr>
    </w:lvl>
    <w:lvl w:ilvl="8" w:tplc="041B0005" w:tentative="1">
      <w:start w:val="1"/>
      <w:numFmt w:val="bullet"/>
      <w:lvlText w:val=""/>
      <w:lvlJc w:val="left"/>
      <w:pPr>
        <w:ind w:left="6477" w:hanging="360"/>
      </w:pPr>
      <w:rPr>
        <w:rFonts w:ascii="Wingdings" w:hAnsi="Wingdings" w:hint="default"/>
      </w:rPr>
    </w:lvl>
  </w:abstractNum>
  <w:abstractNum w:abstractNumId="5" w15:restartNumberingAfterBreak="0">
    <w:nsid w:val="15EA6DEB"/>
    <w:multiLevelType w:val="hybridMultilevel"/>
    <w:tmpl w:val="4D562F16"/>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17BF30D4"/>
    <w:multiLevelType w:val="multilevel"/>
    <w:tmpl w:val="C78E48F0"/>
    <w:lvl w:ilvl="0">
      <w:start w:val="13"/>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BD14C2E"/>
    <w:multiLevelType w:val="hybridMultilevel"/>
    <w:tmpl w:val="1F7AF1AA"/>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1D631EBF"/>
    <w:multiLevelType w:val="hybridMultilevel"/>
    <w:tmpl w:val="EB90A0FA"/>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22EF7032"/>
    <w:multiLevelType w:val="hybridMultilevel"/>
    <w:tmpl w:val="EB90A0FA"/>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23AD58A5"/>
    <w:multiLevelType w:val="hybridMultilevel"/>
    <w:tmpl w:val="CE80AE4C"/>
    <w:lvl w:ilvl="0" w:tplc="2A08D674">
      <w:start w:val="1"/>
      <w:numFmt w:val="lowerLetter"/>
      <w:lvlText w:val="%1)"/>
      <w:lvlJc w:val="left"/>
      <w:pPr>
        <w:ind w:left="720" w:hanging="360"/>
      </w:pPr>
      <w:rPr>
        <w:rFonts w:ascii="Times New Roman" w:hAnsi="Times New Roman" w:cs="Times New Roman" w:hint="default"/>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262D40F9"/>
    <w:multiLevelType w:val="hybridMultilevel"/>
    <w:tmpl w:val="E9F85B8C"/>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278A1AC1"/>
    <w:multiLevelType w:val="hybridMultilevel"/>
    <w:tmpl w:val="A93CD9BA"/>
    <w:lvl w:ilvl="0" w:tplc="041B0017">
      <w:start w:val="1"/>
      <w:numFmt w:val="lowerLetter"/>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13" w15:restartNumberingAfterBreak="0">
    <w:nsid w:val="28592B71"/>
    <w:multiLevelType w:val="hybridMultilevel"/>
    <w:tmpl w:val="DCF67D08"/>
    <w:lvl w:ilvl="0" w:tplc="041B0017">
      <w:start w:val="1"/>
      <w:numFmt w:val="lowerLetter"/>
      <w:lvlText w:val="%1)"/>
      <w:lvlJc w:val="left"/>
      <w:pPr>
        <w:ind w:left="1076" w:hanging="360"/>
      </w:pPr>
      <w:rPr>
        <w:rFonts w:cs="Times New Roman"/>
      </w:rPr>
    </w:lvl>
    <w:lvl w:ilvl="1" w:tplc="041B0019" w:tentative="1">
      <w:start w:val="1"/>
      <w:numFmt w:val="lowerLetter"/>
      <w:lvlText w:val="%2."/>
      <w:lvlJc w:val="left"/>
      <w:pPr>
        <w:ind w:left="1796" w:hanging="360"/>
      </w:pPr>
      <w:rPr>
        <w:rFonts w:cs="Times New Roman"/>
      </w:rPr>
    </w:lvl>
    <w:lvl w:ilvl="2" w:tplc="041B001B" w:tentative="1">
      <w:start w:val="1"/>
      <w:numFmt w:val="lowerRoman"/>
      <w:lvlText w:val="%3."/>
      <w:lvlJc w:val="right"/>
      <w:pPr>
        <w:ind w:left="2516" w:hanging="180"/>
      </w:pPr>
      <w:rPr>
        <w:rFonts w:cs="Times New Roman"/>
      </w:rPr>
    </w:lvl>
    <w:lvl w:ilvl="3" w:tplc="041B000F" w:tentative="1">
      <w:start w:val="1"/>
      <w:numFmt w:val="decimal"/>
      <w:lvlText w:val="%4."/>
      <w:lvlJc w:val="left"/>
      <w:pPr>
        <w:ind w:left="3236" w:hanging="360"/>
      </w:pPr>
      <w:rPr>
        <w:rFonts w:cs="Times New Roman"/>
      </w:rPr>
    </w:lvl>
    <w:lvl w:ilvl="4" w:tplc="041B0019" w:tentative="1">
      <w:start w:val="1"/>
      <w:numFmt w:val="lowerLetter"/>
      <w:lvlText w:val="%5."/>
      <w:lvlJc w:val="left"/>
      <w:pPr>
        <w:ind w:left="3956" w:hanging="360"/>
      </w:pPr>
      <w:rPr>
        <w:rFonts w:cs="Times New Roman"/>
      </w:rPr>
    </w:lvl>
    <w:lvl w:ilvl="5" w:tplc="041B001B" w:tentative="1">
      <w:start w:val="1"/>
      <w:numFmt w:val="lowerRoman"/>
      <w:lvlText w:val="%6."/>
      <w:lvlJc w:val="right"/>
      <w:pPr>
        <w:ind w:left="4676" w:hanging="180"/>
      </w:pPr>
      <w:rPr>
        <w:rFonts w:cs="Times New Roman"/>
      </w:rPr>
    </w:lvl>
    <w:lvl w:ilvl="6" w:tplc="041B000F" w:tentative="1">
      <w:start w:val="1"/>
      <w:numFmt w:val="decimal"/>
      <w:lvlText w:val="%7."/>
      <w:lvlJc w:val="left"/>
      <w:pPr>
        <w:ind w:left="5396" w:hanging="360"/>
      </w:pPr>
      <w:rPr>
        <w:rFonts w:cs="Times New Roman"/>
      </w:rPr>
    </w:lvl>
    <w:lvl w:ilvl="7" w:tplc="041B0019" w:tentative="1">
      <w:start w:val="1"/>
      <w:numFmt w:val="lowerLetter"/>
      <w:lvlText w:val="%8."/>
      <w:lvlJc w:val="left"/>
      <w:pPr>
        <w:ind w:left="6116" w:hanging="360"/>
      </w:pPr>
      <w:rPr>
        <w:rFonts w:cs="Times New Roman"/>
      </w:rPr>
    </w:lvl>
    <w:lvl w:ilvl="8" w:tplc="041B001B" w:tentative="1">
      <w:start w:val="1"/>
      <w:numFmt w:val="lowerRoman"/>
      <w:lvlText w:val="%9."/>
      <w:lvlJc w:val="right"/>
      <w:pPr>
        <w:ind w:left="6836" w:hanging="180"/>
      </w:pPr>
      <w:rPr>
        <w:rFonts w:cs="Times New Roman"/>
      </w:rPr>
    </w:lvl>
  </w:abstractNum>
  <w:abstractNum w:abstractNumId="14" w15:restartNumberingAfterBreak="0">
    <w:nsid w:val="297B1639"/>
    <w:multiLevelType w:val="hybridMultilevel"/>
    <w:tmpl w:val="09288D12"/>
    <w:lvl w:ilvl="0" w:tplc="041B000F">
      <w:start w:val="1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2A5A7194"/>
    <w:multiLevelType w:val="hybridMultilevel"/>
    <w:tmpl w:val="455C5CC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2A720DA6"/>
    <w:multiLevelType w:val="hybridMultilevel"/>
    <w:tmpl w:val="379A8B10"/>
    <w:lvl w:ilvl="0" w:tplc="63566F5C">
      <w:start w:val="1"/>
      <w:numFmt w:val="lowerLetter"/>
      <w:lvlText w:val="%1)"/>
      <w:lvlJc w:val="left"/>
      <w:pPr>
        <w:ind w:left="720" w:hanging="360"/>
      </w:pPr>
      <w:rPr>
        <w:rFonts w:ascii="Times New Roman" w:hAnsi="Times New Roman" w:cs="Times New Roman" w:hint="default"/>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368125A6"/>
    <w:multiLevelType w:val="hybridMultilevel"/>
    <w:tmpl w:val="6C72DA8E"/>
    <w:lvl w:ilvl="0" w:tplc="041B0017">
      <w:start w:val="1"/>
      <w:numFmt w:val="lowerLetter"/>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389F755A"/>
    <w:multiLevelType w:val="multilevel"/>
    <w:tmpl w:val="BAC47EE0"/>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9" w15:restartNumberingAfterBreak="0">
    <w:nsid w:val="41871C96"/>
    <w:multiLevelType w:val="multilevel"/>
    <w:tmpl w:val="AA9E0B3E"/>
    <w:lvl w:ilvl="0">
      <w:start w:val="1"/>
      <w:numFmt w:val="lowerLetter"/>
      <w:lvlText w:val="%1)"/>
      <w:lvlJc w:val="left"/>
      <w:pPr>
        <w:ind w:left="720" w:hanging="360"/>
      </w:pPr>
      <w:rPr>
        <w:rFonts w:cs="Times New Roman"/>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0" w15:restartNumberingAfterBreak="0">
    <w:nsid w:val="428943BB"/>
    <w:multiLevelType w:val="multilevel"/>
    <w:tmpl w:val="28D03BBA"/>
    <w:lvl w:ilvl="0">
      <w:start w:val="1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85D535E"/>
    <w:multiLevelType w:val="hybridMultilevel"/>
    <w:tmpl w:val="AC7809EE"/>
    <w:lvl w:ilvl="0" w:tplc="041B0017">
      <w:start w:val="1"/>
      <w:numFmt w:val="lowerLetter"/>
      <w:lvlText w:val="%1)"/>
      <w:lvlJc w:val="left"/>
      <w:pPr>
        <w:ind w:left="720" w:hanging="360"/>
      </w:pPr>
      <w:rPr>
        <w:rFonts w:cs="Times New Roman"/>
      </w:rPr>
    </w:lvl>
    <w:lvl w:ilvl="1" w:tplc="AEEE4CCA">
      <w:start w:val="1"/>
      <w:numFmt w:val="lowerLetter"/>
      <w:lvlText w:val="%2)"/>
      <w:lvlJc w:val="left"/>
      <w:pPr>
        <w:ind w:left="1440" w:hanging="360"/>
      </w:pPr>
      <w:rPr>
        <w:rFonts w:cs="Times New Roman" w:hint="default"/>
      </w:rPr>
    </w:lvl>
    <w:lvl w:ilvl="2" w:tplc="B1F8F700">
      <w:start w:val="6"/>
      <w:numFmt w:val="bullet"/>
      <w:lvlText w:val="-"/>
      <w:lvlJc w:val="left"/>
      <w:pPr>
        <w:ind w:left="2160" w:hanging="180"/>
      </w:pPr>
      <w:rPr>
        <w:rFonts w:ascii="Times New Roman" w:eastAsia="Times New Roman" w:hAnsi="Times New Roman" w:cs="Times New Roman" w:hint="default"/>
        <w:b w:val="0"/>
      </w:rPr>
    </w:lvl>
    <w:lvl w:ilvl="3" w:tplc="661E1450">
      <w:start w:val="1"/>
      <w:numFmt w:val="decimal"/>
      <w:lvlText w:val="%4."/>
      <w:lvlJc w:val="left"/>
      <w:pPr>
        <w:ind w:left="2880" w:hanging="360"/>
      </w:pPr>
      <w:rPr>
        <w:rFonts w:hint="default"/>
        <w:b/>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22" w15:restartNumberingAfterBreak="0">
    <w:nsid w:val="4E4B4E3E"/>
    <w:multiLevelType w:val="multilevel"/>
    <w:tmpl w:val="EFA8A052"/>
    <w:lvl w:ilvl="0">
      <w:start w:val="1"/>
      <w:numFmt w:val="decimal"/>
      <w:pStyle w:val="AOHead1"/>
      <w:lvlText w:val="%1."/>
      <w:lvlJc w:val="left"/>
      <w:pPr>
        <w:tabs>
          <w:tab w:val="num" w:pos="720"/>
        </w:tabs>
        <w:ind w:left="720" w:hanging="720"/>
      </w:pPr>
    </w:lvl>
    <w:lvl w:ilvl="1">
      <w:start w:val="1"/>
      <w:numFmt w:val="decimal"/>
      <w:pStyle w:val="AOHead2"/>
      <w:lvlText w:val="%1.%2"/>
      <w:lvlJc w:val="left"/>
      <w:pPr>
        <w:tabs>
          <w:tab w:val="num" w:pos="720"/>
        </w:tabs>
        <w:ind w:left="720" w:hanging="720"/>
      </w:pPr>
    </w:lvl>
    <w:lvl w:ilvl="2">
      <w:start w:val="1"/>
      <w:numFmt w:val="lowerLetter"/>
      <w:pStyle w:val="AOHead3"/>
      <w:lvlText w:val="(%3)"/>
      <w:lvlJc w:val="left"/>
      <w:pPr>
        <w:tabs>
          <w:tab w:val="num" w:pos="1440"/>
        </w:tabs>
        <w:ind w:left="1440" w:hanging="720"/>
      </w:pPr>
    </w:lvl>
    <w:lvl w:ilvl="3">
      <w:start w:val="1"/>
      <w:numFmt w:val="lowerRoman"/>
      <w:pStyle w:val="AOHead4"/>
      <w:lvlText w:val="(%4)"/>
      <w:lvlJc w:val="left"/>
      <w:pPr>
        <w:tabs>
          <w:tab w:val="num" w:pos="2160"/>
        </w:tabs>
        <w:ind w:left="2160" w:hanging="720"/>
      </w:pPr>
    </w:lvl>
    <w:lvl w:ilvl="4">
      <w:start w:val="1"/>
      <w:numFmt w:val="upperLetter"/>
      <w:pStyle w:val="AOHead5"/>
      <w:lvlText w:val="(%5)"/>
      <w:lvlJc w:val="left"/>
      <w:pPr>
        <w:tabs>
          <w:tab w:val="num" w:pos="2880"/>
        </w:tabs>
        <w:ind w:left="2880" w:hanging="720"/>
      </w:pPr>
    </w:lvl>
    <w:lvl w:ilvl="5">
      <w:start w:val="1"/>
      <w:numFmt w:val="upperRoman"/>
      <w:pStyle w:val="AOHead6"/>
      <w:lvlText w:val="%6."/>
      <w:lvlJc w:val="left"/>
      <w:pPr>
        <w:tabs>
          <w:tab w:val="num" w:pos="3600"/>
        </w:tabs>
        <w:ind w:left="3600" w:hanging="720"/>
      </w:pPr>
    </w:lvl>
    <w:lvl w:ilvl="6">
      <w:start w:val="1"/>
      <w:numFmt w:val="none"/>
      <w:lvlRestart w:val="0"/>
      <w:suff w:val="nothing"/>
      <w:lvlText w:val=""/>
      <w:lvlJc w:val="left"/>
      <w:pPr>
        <w:ind w:left="0" w:firstLine="0"/>
      </w:pPr>
    </w:lvl>
    <w:lvl w:ilvl="7">
      <w:start w:val="1"/>
      <w:numFmt w:val="none"/>
      <w:lvlRestart w:val="0"/>
      <w:suff w:val="nothing"/>
      <w:lvlText w:val=""/>
      <w:lvlJc w:val="left"/>
      <w:pPr>
        <w:ind w:left="0" w:firstLine="0"/>
      </w:pPr>
    </w:lvl>
    <w:lvl w:ilvl="8">
      <w:start w:val="1"/>
      <w:numFmt w:val="none"/>
      <w:lvlRestart w:val="0"/>
      <w:suff w:val="nothing"/>
      <w:lvlText w:val=""/>
      <w:lvlJc w:val="left"/>
      <w:pPr>
        <w:ind w:left="0" w:firstLine="0"/>
      </w:pPr>
    </w:lvl>
  </w:abstractNum>
  <w:abstractNum w:abstractNumId="23" w15:restartNumberingAfterBreak="0">
    <w:nsid w:val="4F497490"/>
    <w:multiLevelType w:val="hybridMultilevel"/>
    <w:tmpl w:val="E9F85B8C"/>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15:restartNumberingAfterBreak="0">
    <w:nsid w:val="50440F8F"/>
    <w:multiLevelType w:val="hybridMultilevel"/>
    <w:tmpl w:val="386011F6"/>
    <w:lvl w:ilvl="0" w:tplc="901E41E6">
      <w:start w:val="1"/>
      <w:numFmt w:val="lowerLetter"/>
      <w:lvlText w:val="%1)"/>
      <w:lvlJc w:val="left"/>
      <w:pPr>
        <w:ind w:left="720" w:hanging="360"/>
      </w:pPr>
      <w:rPr>
        <w:rFonts w:ascii="Times New Roman" w:hAnsi="Times New Roman" w:cs="Times New Roman" w:hint="default"/>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15:restartNumberingAfterBreak="0">
    <w:nsid w:val="50D82A44"/>
    <w:multiLevelType w:val="hybridMultilevel"/>
    <w:tmpl w:val="4D6C9F40"/>
    <w:lvl w:ilvl="0" w:tplc="041B0017">
      <w:start w:val="1"/>
      <w:numFmt w:val="lowerLetter"/>
      <w:lvlText w:val="%1)"/>
      <w:lvlJc w:val="left"/>
      <w:pPr>
        <w:ind w:left="720" w:hanging="360"/>
      </w:pPr>
      <w:rPr>
        <w:rFonts w:cs="Times New Roman"/>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26" w15:restartNumberingAfterBreak="0">
    <w:nsid w:val="547C670F"/>
    <w:multiLevelType w:val="multilevel"/>
    <w:tmpl w:val="83920FA2"/>
    <w:lvl w:ilvl="0">
      <w:start w:val="13"/>
      <w:numFmt w:val="decimal"/>
      <w:lvlText w:val="%1."/>
      <w:lvlJc w:val="left"/>
      <w:pPr>
        <w:ind w:left="435" w:hanging="435"/>
      </w:pPr>
      <w:rPr>
        <w:rFonts w:hint="default"/>
      </w:rPr>
    </w:lvl>
    <w:lvl w:ilvl="1">
      <w:start w:val="4"/>
      <w:numFmt w:val="decimal"/>
      <w:lvlText w:val="%1.%2."/>
      <w:lvlJc w:val="left"/>
      <w:pPr>
        <w:ind w:left="435" w:hanging="435"/>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B69121C"/>
    <w:multiLevelType w:val="hybridMultilevel"/>
    <w:tmpl w:val="C7CC4FCA"/>
    <w:lvl w:ilvl="0" w:tplc="8B4EAB06">
      <w:start w:val="1"/>
      <w:numFmt w:val="lowerLetter"/>
      <w:lvlText w:val="%1)"/>
      <w:lvlJc w:val="left"/>
      <w:pPr>
        <w:ind w:left="720" w:hanging="360"/>
      </w:pPr>
      <w:rPr>
        <w:rFonts w:ascii="Times New Roman" w:hAnsi="Times New Roman" w:cs="Times New Roman" w:hint="default"/>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5CD64D2E"/>
    <w:multiLevelType w:val="hybridMultilevel"/>
    <w:tmpl w:val="455C5CC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 w15:restartNumberingAfterBreak="0">
    <w:nsid w:val="5F0D3680"/>
    <w:multiLevelType w:val="hybridMultilevel"/>
    <w:tmpl w:val="034CEC3A"/>
    <w:lvl w:ilvl="0" w:tplc="041B0001">
      <w:start w:val="1"/>
      <w:numFmt w:val="bullet"/>
      <w:lvlText w:val=""/>
      <w:lvlJc w:val="left"/>
      <w:pPr>
        <w:ind w:left="1103" w:hanging="360"/>
      </w:pPr>
      <w:rPr>
        <w:rFonts w:ascii="Symbol" w:hAnsi="Symbol" w:hint="default"/>
      </w:rPr>
    </w:lvl>
    <w:lvl w:ilvl="1" w:tplc="041B0003" w:tentative="1">
      <w:start w:val="1"/>
      <w:numFmt w:val="bullet"/>
      <w:lvlText w:val="o"/>
      <w:lvlJc w:val="left"/>
      <w:pPr>
        <w:ind w:left="1823" w:hanging="360"/>
      </w:pPr>
      <w:rPr>
        <w:rFonts w:ascii="Courier New" w:hAnsi="Courier New" w:cs="Courier New" w:hint="default"/>
      </w:rPr>
    </w:lvl>
    <w:lvl w:ilvl="2" w:tplc="041B0005" w:tentative="1">
      <w:start w:val="1"/>
      <w:numFmt w:val="bullet"/>
      <w:lvlText w:val=""/>
      <w:lvlJc w:val="left"/>
      <w:pPr>
        <w:ind w:left="2543" w:hanging="360"/>
      </w:pPr>
      <w:rPr>
        <w:rFonts w:ascii="Wingdings" w:hAnsi="Wingdings" w:hint="default"/>
      </w:rPr>
    </w:lvl>
    <w:lvl w:ilvl="3" w:tplc="041B0001" w:tentative="1">
      <w:start w:val="1"/>
      <w:numFmt w:val="bullet"/>
      <w:lvlText w:val=""/>
      <w:lvlJc w:val="left"/>
      <w:pPr>
        <w:ind w:left="3263" w:hanging="360"/>
      </w:pPr>
      <w:rPr>
        <w:rFonts w:ascii="Symbol" w:hAnsi="Symbol" w:hint="default"/>
      </w:rPr>
    </w:lvl>
    <w:lvl w:ilvl="4" w:tplc="041B0003" w:tentative="1">
      <w:start w:val="1"/>
      <w:numFmt w:val="bullet"/>
      <w:lvlText w:val="o"/>
      <w:lvlJc w:val="left"/>
      <w:pPr>
        <w:ind w:left="3983" w:hanging="360"/>
      </w:pPr>
      <w:rPr>
        <w:rFonts w:ascii="Courier New" w:hAnsi="Courier New" w:cs="Courier New" w:hint="default"/>
      </w:rPr>
    </w:lvl>
    <w:lvl w:ilvl="5" w:tplc="041B0005" w:tentative="1">
      <w:start w:val="1"/>
      <w:numFmt w:val="bullet"/>
      <w:lvlText w:val=""/>
      <w:lvlJc w:val="left"/>
      <w:pPr>
        <w:ind w:left="4703" w:hanging="360"/>
      </w:pPr>
      <w:rPr>
        <w:rFonts w:ascii="Wingdings" w:hAnsi="Wingdings" w:hint="default"/>
      </w:rPr>
    </w:lvl>
    <w:lvl w:ilvl="6" w:tplc="041B0001" w:tentative="1">
      <w:start w:val="1"/>
      <w:numFmt w:val="bullet"/>
      <w:lvlText w:val=""/>
      <w:lvlJc w:val="left"/>
      <w:pPr>
        <w:ind w:left="5423" w:hanging="360"/>
      </w:pPr>
      <w:rPr>
        <w:rFonts w:ascii="Symbol" w:hAnsi="Symbol" w:hint="default"/>
      </w:rPr>
    </w:lvl>
    <w:lvl w:ilvl="7" w:tplc="041B0003" w:tentative="1">
      <w:start w:val="1"/>
      <w:numFmt w:val="bullet"/>
      <w:lvlText w:val="o"/>
      <w:lvlJc w:val="left"/>
      <w:pPr>
        <w:ind w:left="6143" w:hanging="360"/>
      </w:pPr>
      <w:rPr>
        <w:rFonts w:ascii="Courier New" w:hAnsi="Courier New" w:cs="Courier New" w:hint="default"/>
      </w:rPr>
    </w:lvl>
    <w:lvl w:ilvl="8" w:tplc="041B0005" w:tentative="1">
      <w:start w:val="1"/>
      <w:numFmt w:val="bullet"/>
      <w:lvlText w:val=""/>
      <w:lvlJc w:val="left"/>
      <w:pPr>
        <w:ind w:left="6863" w:hanging="360"/>
      </w:pPr>
      <w:rPr>
        <w:rFonts w:ascii="Wingdings" w:hAnsi="Wingdings" w:hint="default"/>
      </w:rPr>
    </w:lvl>
  </w:abstractNum>
  <w:abstractNum w:abstractNumId="30" w15:restartNumberingAfterBreak="0">
    <w:nsid w:val="60375C2D"/>
    <w:multiLevelType w:val="hybridMultilevel"/>
    <w:tmpl w:val="B20AB28C"/>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15:restartNumberingAfterBreak="0">
    <w:nsid w:val="60DD4115"/>
    <w:multiLevelType w:val="multilevel"/>
    <w:tmpl w:val="19F2C738"/>
    <w:lvl w:ilvl="0">
      <w:start w:val="13"/>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29F2B89"/>
    <w:multiLevelType w:val="hybridMultilevel"/>
    <w:tmpl w:val="D73486A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 w15:restartNumberingAfterBreak="0">
    <w:nsid w:val="65E12846"/>
    <w:multiLevelType w:val="hybridMultilevel"/>
    <w:tmpl w:val="26260088"/>
    <w:lvl w:ilvl="0" w:tplc="AB04557C">
      <w:start w:val="1"/>
      <w:numFmt w:val="lowerLetter"/>
      <w:lvlText w:val="%1)"/>
      <w:lvlJc w:val="left"/>
      <w:pPr>
        <w:ind w:left="432" w:hanging="360"/>
      </w:pPr>
      <w:rPr>
        <w:rFonts w:ascii="Times New Roman" w:hAnsi="Times New Roman" w:cs="Times New Roman" w:hint="default"/>
      </w:rPr>
    </w:lvl>
    <w:lvl w:ilvl="1" w:tplc="041B0019" w:tentative="1">
      <w:start w:val="1"/>
      <w:numFmt w:val="lowerLetter"/>
      <w:lvlText w:val="%2."/>
      <w:lvlJc w:val="left"/>
      <w:pPr>
        <w:ind w:left="1152" w:hanging="360"/>
      </w:pPr>
    </w:lvl>
    <w:lvl w:ilvl="2" w:tplc="041B001B" w:tentative="1">
      <w:start w:val="1"/>
      <w:numFmt w:val="lowerRoman"/>
      <w:lvlText w:val="%3."/>
      <w:lvlJc w:val="right"/>
      <w:pPr>
        <w:ind w:left="1872" w:hanging="180"/>
      </w:pPr>
    </w:lvl>
    <w:lvl w:ilvl="3" w:tplc="041B000F" w:tentative="1">
      <w:start w:val="1"/>
      <w:numFmt w:val="decimal"/>
      <w:lvlText w:val="%4."/>
      <w:lvlJc w:val="left"/>
      <w:pPr>
        <w:ind w:left="2592" w:hanging="360"/>
      </w:pPr>
    </w:lvl>
    <w:lvl w:ilvl="4" w:tplc="041B0019" w:tentative="1">
      <w:start w:val="1"/>
      <w:numFmt w:val="lowerLetter"/>
      <w:lvlText w:val="%5."/>
      <w:lvlJc w:val="left"/>
      <w:pPr>
        <w:ind w:left="3312" w:hanging="360"/>
      </w:pPr>
    </w:lvl>
    <w:lvl w:ilvl="5" w:tplc="041B001B" w:tentative="1">
      <w:start w:val="1"/>
      <w:numFmt w:val="lowerRoman"/>
      <w:lvlText w:val="%6."/>
      <w:lvlJc w:val="right"/>
      <w:pPr>
        <w:ind w:left="4032" w:hanging="180"/>
      </w:pPr>
    </w:lvl>
    <w:lvl w:ilvl="6" w:tplc="041B000F" w:tentative="1">
      <w:start w:val="1"/>
      <w:numFmt w:val="decimal"/>
      <w:lvlText w:val="%7."/>
      <w:lvlJc w:val="left"/>
      <w:pPr>
        <w:ind w:left="4752" w:hanging="360"/>
      </w:pPr>
    </w:lvl>
    <w:lvl w:ilvl="7" w:tplc="041B0019" w:tentative="1">
      <w:start w:val="1"/>
      <w:numFmt w:val="lowerLetter"/>
      <w:lvlText w:val="%8."/>
      <w:lvlJc w:val="left"/>
      <w:pPr>
        <w:ind w:left="5472" w:hanging="360"/>
      </w:pPr>
    </w:lvl>
    <w:lvl w:ilvl="8" w:tplc="041B001B" w:tentative="1">
      <w:start w:val="1"/>
      <w:numFmt w:val="lowerRoman"/>
      <w:lvlText w:val="%9."/>
      <w:lvlJc w:val="right"/>
      <w:pPr>
        <w:ind w:left="6192" w:hanging="180"/>
      </w:pPr>
    </w:lvl>
  </w:abstractNum>
  <w:abstractNum w:abstractNumId="34" w15:restartNumberingAfterBreak="0">
    <w:nsid w:val="66DE2C57"/>
    <w:multiLevelType w:val="hybridMultilevel"/>
    <w:tmpl w:val="460CC0EE"/>
    <w:lvl w:ilvl="0" w:tplc="041B0017">
      <w:start w:val="1"/>
      <w:numFmt w:val="lowerLetter"/>
      <w:lvlText w:val="%1)"/>
      <w:lvlJc w:val="left"/>
      <w:pPr>
        <w:ind w:left="720" w:hanging="360"/>
      </w:pPr>
      <w:rPr>
        <w:rFonts w:cs="Times New Roman"/>
      </w:rPr>
    </w:lvl>
    <w:lvl w:ilvl="1" w:tplc="AEEE4CCA">
      <w:start w:val="1"/>
      <w:numFmt w:val="lowerLetter"/>
      <w:lvlText w:val="%2)"/>
      <w:lvlJc w:val="left"/>
      <w:pPr>
        <w:ind w:left="1440" w:hanging="360"/>
      </w:pPr>
      <w:rPr>
        <w:rFonts w:cs="Times New Roman" w:hint="default"/>
      </w:rPr>
    </w:lvl>
    <w:lvl w:ilvl="2" w:tplc="10EA30B4">
      <w:start w:val="1"/>
      <w:numFmt w:val="lowerLetter"/>
      <w:lvlText w:val="%3)"/>
      <w:lvlJc w:val="left"/>
      <w:pPr>
        <w:ind w:left="2160" w:hanging="180"/>
      </w:pPr>
      <w:rPr>
        <w:rFonts w:cs="Times New Roman"/>
        <w:b w:val="0"/>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35" w15:restartNumberingAfterBreak="0">
    <w:nsid w:val="6738257D"/>
    <w:multiLevelType w:val="hybridMultilevel"/>
    <w:tmpl w:val="F07EA610"/>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 w15:restartNumberingAfterBreak="0">
    <w:nsid w:val="679E5C1B"/>
    <w:multiLevelType w:val="multilevel"/>
    <w:tmpl w:val="6A1AC6FE"/>
    <w:lvl w:ilvl="0">
      <w:start w:val="1"/>
      <w:numFmt w:val="lowerLetter"/>
      <w:lvlText w:val="%1)"/>
      <w:lvlJc w:val="left"/>
      <w:pPr>
        <w:ind w:left="360" w:hanging="360"/>
      </w:pPr>
      <w:rPr>
        <w:rFonts w:ascii="Times New Roman" w:hAnsi="Times New Roman" w:cs="Times New Roman"/>
        <w:sz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7" w15:restartNumberingAfterBreak="0">
    <w:nsid w:val="6CF54D97"/>
    <w:multiLevelType w:val="multilevel"/>
    <w:tmpl w:val="D23AA070"/>
    <w:lvl w:ilvl="0">
      <w:start w:val="10"/>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8" w15:restartNumberingAfterBreak="0">
    <w:nsid w:val="6F6849BE"/>
    <w:multiLevelType w:val="multilevel"/>
    <w:tmpl w:val="AA4A7096"/>
    <w:lvl w:ilvl="0">
      <w:start w:val="13"/>
      <w:numFmt w:val="decimal"/>
      <w:lvlText w:val="%1"/>
      <w:lvlJc w:val="left"/>
      <w:pPr>
        <w:ind w:left="510" w:hanging="510"/>
      </w:pPr>
      <w:rPr>
        <w:rFonts w:hint="default"/>
      </w:rPr>
    </w:lvl>
    <w:lvl w:ilvl="1">
      <w:start w:val="2"/>
      <w:numFmt w:val="decimal"/>
      <w:lvlText w:val="%1.%2"/>
      <w:lvlJc w:val="left"/>
      <w:pPr>
        <w:ind w:left="510" w:hanging="51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70E37888"/>
    <w:multiLevelType w:val="hybridMultilevel"/>
    <w:tmpl w:val="8B14F0BC"/>
    <w:lvl w:ilvl="0" w:tplc="DFEE53BC">
      <w:start w:val="1"/>
      <w:numFmt w:val="upperLetter"/>
      <w:pStyle w:val="Nadpis1"/>
      <w:lvlText w:val="%1."/>
      <w:lvlJc w:val="left"/>
      <w:pPr>
        <w:tabs>
          <w:tab w:val="num" w:pos="720"/>
        </w:tabs>
        <w:ind w:left="720" w:hanging="360"/>
      </w:pPr>
      <w:rPr>
        <w:rFonts w:cs="Times New Roman"/>
      </w:rPr>
    </w:lvl>
    <w:lvl w:ilvl="1" w:tplc="EB245FB8" w:tentative="1">
      <w:start w:val="1"/>
      <w:numFmt w:val="lowerLetter"/>
      <w:lvlText w:val="%2."/>
      <w:lvlJc w:val="left"/>
      <w:pPr>
        <w:tabs>
          <w:tab w:val="num" w:pos="1440"/>
        </w:tabs>
        <w:ind w:left="1440" w:hanging="360"/>
      </w:pPr>
      <w:rPr>
        <w:rFonts w:cs="Times New Roman"/>
      </w:rPr>
    </w:lvl>
    <w:lvl w:ilvl="2" w:tplc="7DE891A0" w:tentative="1">
      <w:start w:val="1"/>
      <w:numFmt w:val="lowerRoman"/>
      <w:lvlText w:val="%3."/>
      <w:lvlJc w:val="right"/>
      <w:pPr>
        <w:tabs>
          <w:tab w:val="num" w:pos="2160"/>
        </w:tabs>
        <w:ind w:left="2160" w:hanging="180"/>
      </w:pPr>
      <w:rPr>
        <w:rFonts w:cs="Times New Roman"/>
      </w:rPr>
    </w:lvl>
    <w:lvl w:ilvl="3" w:tplc="1D188884" w:tentative="1">
      <w:start w:val="1"/>
      <w:numFmt w:val="decimal"/>
      <w:lvlText w:val="%4."/>
      <w:lvlJc w:val="left"/>
      <w:pPr>
        <w:tabs>
          <w:tab w:val="num" w:pos="2880"/>
        </w:tabs>
        <w:ind w:left="2880" w:hanging="360"/>
      </w:pPr>
      <w:rPr>
        <w:rFonts w:cs="Times New Roman"/>
      </w:rPr>
    </w:lvl>
    <w:lvl w:ilvl="4" w:tplc="C66008CC" w:tentative="1">
      <w:start w:val="1"/>
      <w:numFmt w:val="lowerLetter"/>
      <w:lvlText w:val="%5."/>
      <w:lvlJc w:val="left"/>
      <w:pPr>
        <w:tabs>
          <w:tab w:val="num" w:pos="3600"/>
        </w:tabs>
        <w:ind w:left="3600" w:hanging="360"/>
      </w:pPr>
      <w:rPr>
        <w:rFonts w:cs="Times New Roman"/>
      </w:rPr>
    </w:lvl>
    <w:lvl w:ilvl="5" w:tplc="CE9A7B56" w:tentative="1">
      <w:start w:val="1"/>
      <w:numFmt w:val="lowerRoman"/>
      <w:lvlText w:val="%6."/>
      <w:lvlJc w:val="right"/>
      <w:pPr>
        <w:tabs>
          <w:tab w:val="num" w:pos="4320"/>
        </w:tabs>
        <w:ind w:left="4320" w:hanging="180"/>
      </w:pPr>
      <w:rPr>
        <w:rFonts w:cs="Times New Roman"/>
      </w:rPr>
    </w:lvl>
    <w:lvl w:ilvl="6" w:tplc="FD146EA0" w:tentative="1">
      <w:start w:val="1"/>
      <w:numFmt w:val="decimal"/>
      <w:lvlText w:val="%7."/>
      <w:lvlJc w:val="left"/>
      <w:pPr>
        <w:tabs>
          <w:tab w:val="num" w:pos="5040"/>
        </w:tabs>
        <w:ind w:left="5040" w:hanging="360"/>
      </w:pPr>
      <w:rPr>
        <w:rFonts w:cs="Times New Roman"/>
      </w:rPr>
    </w:lvl>
    <w:lvl w:ilvl="7" w:tplc="8CF291AE" w:tentative="1">
      <w:start w:val="1"/>
      <w:numFmt w:val="lowerLetter"/>
      <w:lvlText w:val="%8."/>
      <w:lvlJc w:val="left"/>
      <w:pPr>
        <w:tabs>
          <w:tab w:val="num" w:pos="5760"/>
        </w:tabs>
        <w:ind w:left="5760" w:hanging="360"/>
      </w:pPr>
      <w:rPr>
        <w:rFonts w:cs="Times New Roman"/>
      </w:rPr>
    </w:lvl>
    <w:lvl w:ilvl="8" w:tplc="60808B64" w:tentative="1">
      <w:start w:val="1"/>
      <w:numFmt w:val="lowerRoman"/>
      <w:lvlText w:val="%9."/>
      <w:lvlJc w:val="right"/>
      <w:pPr>
        <w:tabs>
          <w:tab w:val="num" w:pos="6480"/>
        </w:tabs>
        <w:ind w:left="6480" w:hanging="180"/>
      </w:pPr>
      <w:rPr>
        <w:rFonts w:cs="Times New Roman"/>
      </w:rPr>
    </w:lvl>
  </w:abstractNum>
  <w:abstractNum w:abstractNumId="40" w15:restartNumberingAfterBreak="0">
    <w:nsid w:val="73401F3F"/>
    <w:multiLevelType w:val="hybridMultilevel"/>
    <w:tmpl w:val="CCD232FE"/>
    <w:lvl w:ilvl="0" w:tplc="041B0017">
      <w:start w:val="1"/>
      <w:numFmt w:val="lowerLetter"/>
      <w:lvlText w:val="%1)"/>
      <w:lvlJc w:val="left"/>
      <w:pPr>
        <w:ind w:left="720" w:hanging="360"/>
      </w:pPr>
      <w:rPr>
        <w:rFonts w:cs="Times New Roman"/>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41" w15:restartNumberingAfterBreak="0">
    <w:nsid w:val="74DD0632"/>
    <w:multiLevelType w:val="multilevel"/>
    <w:tmpl w:val="B79C56E4"/>
    <w:lvl w:ilvl="0">
      <w:start w:val="13"/>
      <w:numFmt w:val="decimal"/>
      <w:lvlText w:val="%1"/>
      <w:lvlJc w:val="left"/>
      <w:pPr>
        <w:ind w:left="540" w:hanging="540"/>
      </w:pPr>
      <w:rPr>
        <w:rFonts w:hint="default"/>
        <w:sz w:val="24"/>
      </w:rPr>
    </w:lvl>
    <w:lvl w:ilvl="1">
      <w:start w:val="5"/>
      <w:numFmt w:val="decimal"/>
      <w:lvlText w:val="%1.%2"/>
      <w:lvlJc w:val="left"/>
      <w:pPr>
        <w:ind w:left="540" w:hanging="540"/>
      </w:pPr>
      <w:rPr>
        <w:rFonts w:hint="default"/>
        <w:sz w:val="24"/>
      </w:rPr>
    </w:lvl>
    <w:lvl w:ilvl="2">
      <w:start w:val="2"/>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abstractNum w:abstractNumId="42" w15:restartNumberingAfterBreak="0">
    <w:nsid w:val="775D7AF1"/>
    <w:multiLevelType w:val="hybridMultilevel"/>
    <w:tmpl w:val="D8748B58"/>
    <w:lvl w:ilvl="0" w:tplc="041B000F">
      <w:start w:val="1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3" w15:restartNumberingAfterBreak="0">
    <w:nsid w:val="78C74343"/>
    <w:multiLevelType w:val="hybridMultilevel"/>
    <w:tmpl w:val="23D64CF2"/>
    <w:lvl w:ilvl="0" w:tplc="041B0017">
      <w:start w:val="1"/>
      <w:numFmt w:val="lowerLetter"/>
      <w:lvlText w:val="%1)"/>
      <w:lvlJc w:val="left"/>
      <w:pPr>
        <w:ind w:left="720" w:hanging="360"/>
      </w:pPr>
      <w:rPr>
        <w:rFonts w:cs="Times New Roman"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4" w15:restartNumberingAfterBreak="0">
    <w:nsid w:val="7A770127"/>
    <w:multiLevelType w:val="hybridMultilevel"/>
    <w:tmpl w:val="9512722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5" w15:restartNumberingAfterBreak="0">
    <w:nsid w:val="7A887930"/>
    <w:multiLevelType w:val="multilevel"/>
    <w:tmpl w:val="47BC5D84"/>
    <w:lvl w:ilvl="0">
      <w:start w:val="3"/>
      <w:numFmt w:val="decimal"/>
      <w:lvlText w:val="%1."/>
      <w:lvlJc w:val="left"/>
      <w:pPr>
        <w:ind w:left="502" w:hanging="360"/>
      </w:pPr>
    </w:lvl>
    <w:lvl w:ilvl="1">
      <w:start w:val="1"/>
      <w:numFmt w:val="decimal"/>
      <w:lvlText w:val="%1.%2."/>
      <w:lvlJc w:val="left"/>
      <w:pPr>
        <w:ind w:left="934" w:hanging="432"/>
      </w:pPr>
      <w:rPr>
        <w:rFonts w:ascii="Arial Narrow" w:hAnsi="Arial Narrow" w:cs="Times New Roman" w:hint="default"/>
        <w:sz w:val="20"/>
        <w:szCs w:val="20"/>
      </w:rPr>
    </w:lvl>
    <w:lvl w:ilvl="2">
      <w:start w:val="1"/>
      <w:numFmt w:val="decimal"/>
      <w:lvlText w:val="%1.%2.%3."/>
      <w:lvlJc w:val="left"/>
      <w:pPr>
        <w:ind w:left="1366" w:hanging="504"/>
      </w:pPr>
    </w:lvl>
    <w:lvl w:ilvl="3">
      <w:start w:val="1"/>
      <w:numFmt w:val="decimal"/>
      <w:lvlText w:val="%1.%2.%3.%4."/>
      <w:lvlJc w:val="left"/>
      <w:pPr>
        <w:ind w:left="1870" w:hanging="648"/>
      </w:pPr>
    </w:lvl>
    <w:lvl w:ilvl="4">
      <w:start w:val="1"/>
      <w:numFmt w:val="decimal"/>
      <w:lvlText w:val="%1.%2.%3.%4.%5."/>
      <w:lvlJc w:val="left"/>
      <w:pPr>
        <w:ind w:left="2374" w:hanging="792"/>
      </w:pPr>
    </w:lvl>
    <w:lvl w:ilvl="5">
      <w:start w:val="1"/>
      <w:numFmt w:val="decimal"/>
      <w:lvlText w:val="%1.%2.%3.%4.%5.%6."/>
      <w:lvlJc w:val="left"/>
      <w:pPr>
        <w:ind w:left="2878" w:hanging="936"/>
      </w:pPr>
    </w:lvl>
    <w:lvl w:ilvl="6">
      <w:start w:val="1"/>
      <w:numFmt w:val="decimal"/>
      <w:lvlText w:val="%1.%2.%3.%4.%5.%6.%7."/>
      <w:lvlJc w:val="left"/>
      <w:pPr>
        <w:ind w:left="3382" w:hanging="1080"/>
      </w:pPr>
    </w:lvl>
    <w:lvl w:ilvl="7">
      <w:start w:val="1"/>
      <w:numFmt w:val="decimal"/>
      <w:lvlText w:val="%1.%2.%3.%4.%5.%6.%7.%8."/>
      <w:lvlJc w:val="left"/>
      <w:pPr>
        <w:ind w:left="3886" w:hanging="1224"/>
      </w:pPr>
    </w:lvl>
    <w:lvl w:ilvl="8">
      <w:start w:val="1"/>
      <w:numFmt w:val="decimal"/>
      <w:lvlText w:val="%1.%2.%3.%4.%5.%6.%7.%8.%9."/>
      <w:lvlJc w:val="left"/>
      <w:pPr>
        <w:ind w:left="4462" w:hanging="1440"/>
      </w:pPr>
    </w:lvl>
  </w:abstractNum>
  <w:abstractNum w:abstractNumId="46" w15:restartNumberingAfterBreak="0">
    <w:nsid w:val="7BA07258"/>
    <w:multiLevelType w:val="hybridMultilevel"/>
    <w:tmpl w:val="DBE468A0"/>
    <w:lvl w:ilvl="0" w:tplc="041B000F">
      <w:start w:val="1"/>
      <w:numFmt w:val="decimal"/>
      <w:lvlText w:val="%1."/>
      <w:lvlJc w:val="left"/>
      <w:pPr>
        <w:tabs>
          <w:tab w:val="num" w:pos="360"/>
        </w:tabs>
        <w:ind w:left="360" w:hanging="360"/>
      </w:pPr>
      <w:rPr>
        <w:rFonts w:cs="Times New Roman" w:hint="default"/>
      </w:rPr>
    </w:lvl>
    <w:lvl w:ilvl="1" w:tplc="31DE7D58">
      <w:start w:val="1"/>
      <w:numFmt w:val="lowerLetter"/>
      <w:lvlText w:val="%2."/>
      <w:lvlJc w:val="left"/>
      <w:pPr>
        <w:tabs>
          <w:tab w:val="num" w:pos="1080"/>
        </w:tabs>
        <w:ind w:left="1080" w:hanging="360"/>
      </w:pPr>
      <w:rPr>
        <w:rFonts w:ascii="Times New Roman" w:hAnsi="Times New Roman" w:cs="Times New Roman" w:hint="default"/>
        <w:sz w:val="24"/>
        <w:szCs w:val="24"/>
      </w:rPr>
    </w:lvl>
    <w:lvl w:ilvl="2" w:tplc="1F0C7C26">
      <w:start w:val="1"/>
      <w:numFmt w:val="lowerLetter"/>
      <w:lvlText w:val="%3)"/>
      <w:lvlJc w:val="left"/>
      <w:pPr>
        <w:tabs>
          <w:tab w:val="num" w:pos="1980"/>
        </w:tabs>
        <w:ind w:left="1980" w:hanging="360"/>
      </w:pPr>
      <w:rPr>
        <w:rFonts w:ascii="Times New Roman" w:eastAsia="Times New Roman" w:hAnsi="Times New Roman" w:cs="Times New Roman"/>
      </w:rPr>
    </w:lvl>
    <w:lvl w:ilvl="3" w:tplc="041B000F" w:tentative="1">
      <w:start w:val="1"/>
      <w:numFmt w:val="decimal"/>
      <w:lvlText w:val="%4."/>
      <w:lvlJc w:val="left"/>
      <w:pPr>
        <w:tabs>
          <w:tab w:val="num" w:pos="2520"/>
        </w:tabs>
        <w:ind w:left="2520" w:hanging="360"/>
      </w:pPr>
      <w:rPr>
        <w:rFonts w:cs="Times New Roman"/>
      </w:rPr>
    </w:lvl>
    <w:lvl w:ilvl="4" w:tplc="041B0019" w:tentative="1">
      <w:start w:val="1"/>
      <w:numFmt w:val="lowerLetter"/>
      <w:lvlText w:val="%5."/>
      <w:lvlJc w:val="left"/>
      <w:pPr>
        <w:tabs>
          <w:tab w:val="num" w:pos="3240"/>
        </w:tabs>
        <w:ind w:left="3240" w:hanging="360"/>
      </w:pPr>
      <w:rPr>
        <w:rFonts w:cs="Times New Roman"/>
      </w:rPr>
    </w:lvl>
    <w:lvl w:ilvl="5" w:tplc="041B001B" w:tentative="1">
      <w:start w:val="1"/>
      <w:numFmt w:val="lowerRoman"/>
      <w:lvlText w:val="%6."/>
      <w:lvlJc w:val="right"/>
      <w:pPr>
        <w:tabs>
          <w:tab w:val="num" w:pos="3960"/>
        </w:tabs>
        <w:ind w:left="3960" w:hanging="180"/>
      </w:pPr>
      <w:rPr>
        <w:rFonts w:cs="Times New Roman"/>
      </w:rPr>
    </w:lvl>
    <w:lvl w:ilvl="6" w:tplc="041B000F" w:tentative="1">
      <w:start w:val="1"/>
      <w:numFmt w:val="decimal"/>
      <w:lvlText w:val="%7."/>
      <w:lvlJc w:val="left"/>
      <w:pPr>
        <w:tabs>
          <w:tab w:val="num" w:pos="4680"/>
        </w:tabs>
        <w:ind w:left="4680" w:hanging="360"/>
      </w:pPr>
      <w:rPr>
        <w:rFonts w:cs="Times New Roman"/>
      </w:rPr>
    </w:lvl>
    <w:lvl w:ilvl="7" w:tplc="041B0019" w:tentative="1">
      <w:start w:val="1"/>
      <w:numFmt w:val="lowerLetter"/>
      <w:lvlText w:val="%8."/>
      <w:lvlJc w:val="left"/>
      <w:pPr>
        <w:tabs>
          <w:tab w:val="num" w:pos="5400"/>
        </w:tabs>
        <w:ind w:left="5400" w:hanging="360"/>
      </w:pPr>
      <w:rPr>
        <w:rFonts w:cs="Times New Roman"/>
      </w:rPr>
    </w:lvl>
    <w:lvl w:ilvl="8" w:tplc="041B001B" w:tentative="1">
      <w:start w:val="1"/>
      <w:numFmt w:val="lowerRoman"/>
      <w:lvlText w:val="%9."/>
      <w:lvlJc w:val="right"/>
      <w:pPr>
        <w:tabs>
          <w:tab w:val="num" w:pos="6120"/>
        </w:tabs>
        <w:ind w:left="6120" w:hanging="180"/>
      </w:pPr>
      <w:rPr>
        <w:rFonts w:cs="Times New Roman"/>
      </w:rPr>
    </w:lvl>
  </w:abstractNum>
  <w:abstractNum w:abstractNumId="47" w15:restartNumberingAfterBreak="0">
    <w:nsid w:val="7CD839F4"/>
    <w:multiLevelType w:val="multilevel"/>
    <w:tmpl w:val="08309180"/>
    <w:lvl w:ilvl="0">
      <w:start w:val="1"/>
      <w:numFmt w:val="lowerLetter"/>
      <w:lvlText w:val="%1)"/>
      <w:lvlJc w:val="left"/>
      <w:pPr>
        <w:ind w:left="720" w:hanging="360"/>
      </w:pPr>
      <w:rPr>
        <w:rFonts w:ascii="Times New Roman" w:hAnsi="Times New Roman" w:cs="Times New Roman"/>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7EB95CD6"/>
    <w:multiLevelType w:val="hybridMultilevel"/>
    <w:tmpl w:val="F5AC4F2C"/>
    <w:lvl w:ilvl="0" w:tplc="B6A44E6C">
      <w:start w:val="1"/>
      <w:numFmt w:val="lowerLetter"/>
      <w:lvlText w:val="%1)"/>
      <w:lvlJc w:val="left"/>
      <w:pPr>
        <w:ind w:left="720" w:hanging="360"/>
      </w:pPr>
      <w:rPr>
        <w:rFonts w:cs="Times New Roman"/>
        <w:b w:val="0"/>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num w:numId="1">
    <w:abstractNumId w:val="39"/>
  </w:num>
  <w:num w:numId="2">
    <w:abstractNumId w:val="25"/>
  </w:num>
  <w:num w:numId="3">
    <w:abstractNumId w:val="34"/>
  </w:num>
  <w:num w:numId="4">
    <w:abstractNumId w:val="48"/>
  </w:num>
  <w:num w:numId="5">
    <w:abstractNumId w:val="12"/>
  </w:num>
  <w:num w:numId="6">
    <w:abstractNumId w:val="46"/>
  </w:num>
  <w:num w:numId="7">
    <w:abstractNumId w:val="22"/>
  </w:num>
  <w:num w:numId="8">
    <w:abstractNumId w:val="40"/>
  </w:num>
  <w:num w:numId="9">
    <w:abstractNumId w:val="33"/>
  </w:num>
  <w:num w:numId="10">
    <w:abstractNumId w:val="28"/>
  </w:num>
  <w:num w:numId="11">
    <w:abstractNumId w:val="2"/>
  </w:num>
  <w:num w:numId="12">
    <w:abstractNumId w:val="23"/>
  </w:num>
  <w:num w:numId="13">
    <w:abstractNumId w:val="11"/>
  </w:num>
  <w:num w:numId="14">
    <w:abstractNumId w:val="16"/>
  </w:num>
  <w:num w:numId="15">
    <w:abstractNumId w:val="24"/>
  </w:num>
  <w:num w:numId="16">
    <w:abstractNumId w:val="30"/>
  </w:num>
  <w:num w:numId="17">
    <w:abstractNumId w:val="4"/>
  </w:num>
  <w:num w:numId="18">
    <w:abstractNumId w:val="29"/>
  </w:num>
  <w:num w:numId="19">
    <w:abstractNumId w:val="13"/>
  </w:num>
  <w:num w:numId="20">
    <w:abstractNumId w:val="1"/>
  </w:num>
  <w:num w:numId="21">
    <w:abstractNumId w:val="7"/>
  </w:num>
  <w:num w:numId="22">
    <w:abstractNumId w:val="21"/>
  </w:num>
  <w:num w:numId="23">
    <w:abstractNumId w:val="43"/>
  </w:num>
  <w:num w:numId="24">
    <w:abstractNumId w:val="17"/>
  </w:num>
  <w:num w:numId="25">
    <w:abstractNumId w:val="20"/>
  </w:num>
  <w:num w:numId="26">
    <w:abstractNumId w:val="14"/>
  </w:num>
  <w:num w:numId="27">
    <w:abstractNumId w:val="42"/>
  </w:num>
  <w:num w:numId="28">
    <w:abstractNumId w:val="37"/>
  </w:num>
  <w:num w:numId="29">
    <w:abstractNumId w:val="31"/>
  </w:num>
  <w:num w:numId="30">
    <w:abstractNumId w:val="38"/>
  </w:num>
  <w:num w:numId="31">
    <w:abstractNumId w:val="6"/>
  </w:num>
  <w:num w:numId="32">
    <w:abstractNumId w:val="26"/>
  </w:num>
  <w:num w:numId="33">
    <w:abstractNumId w:val="41"/>
  </w:num>
  <w:num w:numId="34">
    <w:abstractNumId w:val="3"/>
  </w:num>
  <w:num w:numId="35">
    <w:abstractNumId w:val="32"/>
  </w:num>
  <w:num w:numId="36">
    <w:abstractNumId w:val="10"/>
  </w:num>
  <w:num w:numId="37">
    <w:abstractNumId w:val="9"/>
  </w:num>
  <w:num w:numId="38">
    <w:abstractNumId w:val="8"/>
  </w:num>
  <w:num w:numId="39">
    <w:abstractNumId w:val="18"/>
  </w:num>
  <w:num w:numId="40">
    <w:abstractNumId w:val="47"/>
  </w:num>
  <w:num w:numId="41">
    <w:abstractNumId w:val="35"/>
  </w:num>
  <w:num w:numId="42">
    <w:abstractNumId w:val="5"/>
  </w:num>
  <w:num w:numId="43">
    <w:abstractNumId w:val="0"/>
  </w:num>
  <w:num w:numId="44">
    <w:abstractNumId w:val="44"/>
  </w:num>
  <w:num w:numId="45">
    <w:abstractNumId w:val="27"/>
  </w:num>
  <w:num w:numId="46">
    <w:abstractNumId w:val="4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5"/>
  </w:num>
  <w:num w:numId="48">
    <w:abstractNumId w:val="19"/>
  </w:num>
  <w:num w:numId="49">
    <w:abstractNumId w:val="36"/>
  </w:num>
  <w:num w:numId="50">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A224C2"/>
    <w:rsid w:val="00002DBC"/>
    <w:rsid w:val="00006024"/>
    <w:rsid w:val="00006D3A"/>
    <w:rsid w:val="00007B84"/>
    <w:rsid w:val="00013733"/>
    <w:rsid w:val="00014282"/>
    <w:rsid w:val="000142C5"/>
    <w:rsid w:val="0001540C"/>
    <w:rsid w:val="00016102"/>
    <w:rsid w:val="00016EE0"/>
    <w:rsid w:val="00021088"/>
    <w:rsid w:val="00021B7A"/>
    <w:rsid w:val="00022F96"/>
    <w:rsid w:val="000240C7"/>
    <w:rsid w:val="000261CD"/>
    <w:rsid w:val="00026CA4"/>
    <w:rsid w:val="00026E52"/>
    <w:rsid w:val="0002710A"/>
    <w:rsid w:val="000271BC"/>
    <w:rsid w:val="000305A4"/>
    <w:rsid w:val="000310FA"/>
    <w:rsid w:val="00037D70"/>
    <w:rsid w:val="000409DC"/>
    <w:rsid w:val="00040C8D"/>
    <w:rsid w:val="00042698"/>
    <w:rsid w:val="00045055"/>
    <w:rsid w:val="00046004"/>
    <w:rsid w:val="00046ED5"/>
    <w:rsid w:val="00051018"/>
    <w:rsid w:val="000516F6"/>
    <w:rsid w:val="00052F45"/>
    <w:rsid w:val="000531C9"/>
    <w:rsid w:val="00053B65"/>
    <w:rsid w:val="00054A05"/>
    <w:rsid w:val="00054E27"/>
    <w:rsid w:val="00055106"/>
    <w:rsid w:val="00061DC8"/>
    <w:rsid w:val="00061F55"/>
    <w:rsid w:val="00066CF1"/>
    <w:rsid w:val="00072207"/>
    <w:rsid w:val="0007229C"/>
    <w:rsid w:val="00076C22"/>
    <w:rsid w:val="00080988"/>
    <w:rsid w:val="00082299"/>
    <w:rsid w:val="00082F95"/>
    <w:rsid w:val="00083DFE"/>
    <w:rsid w:val="00091C8C"/>
    <w:rsid w:val="000926C8"/>
    <w:rsid w:val="00095D78"/>
    <w:rsid w:val="00096577"/>
    <w:rsid w:val="00096AFB"/>
    <w:rsid w:val="000A07FF"/>
    <w:rsid w:val="000A18F8"/>
    <w:rsid w:val="000A256A"/>
    <w:rsid w:val="000A3096"/>
    <w:rsid w:val="000A46C0"/>
    <w:rsid w:val="000A6786"/>
    <w:rsid w:val="000B0E54"/>
    <w:rsid w:val="000B2281"/>
    <w:rsid w:val="000B23F8"/>
    <w:rsid w:val="000B4B1B"/>
    <w:rsid w:val="000B5345"/>
    <w:rsid w:val="000B6D5D"/>
    <w:rsid w:val="000B78AC"/>
    <w:rsid w:val="000C0141"/>
    <w:rsid w:val="000C0FBA"/>
    <w:rsid w:val="000C11A9"/>
    <w:rsid w:val="000C11FB"/>
    <w:rsid w:val="000C1629"/>
    <w:rsid w:val="000C1680"/>
    <w:rsid w:val="000C2F1E"/>
    <w:rsid w:val="000C33FE"/>
    <w:rsid w:val="000C430F"/>
    <w:rsid w:val="000C478D"/>
    <w:rsid w:val="000C5946"/>
    <w:rsid w:val="000C5AFD"/>
    <w:rsid w:val="000C6393"/>
    <w:rsid w:val="000C6CCD"/>
    <w:rsid w:val="000C6CEF"/>
    <w:rsid w:val="000C7423"/>
    <w:rsid w:val="000D2DA7"/>
    <w:rsid w:val="000D3223"/>
    <w:rsid w:val="000D3C21"/>
    <w:rsid w:val="000D3E84"/>
    <w:rsid w:val="000D499E"/>
    <w:rsid w:val="000D73E1"/>
    <w:rsid w:val="000D7FE0"/>
    <w:rsid w:val="000E5958"/>
    <w:rsid w:val="000E7B3E"/>
    <w:rsid w:val="000E7CEC"/>
    <w:rsid w:val="000F18F8"/>
    <w:rsid w:val="000F2FC3"/>
    <w:rsid w:val="000F43D0"/>
    <w:rsid w:val="000F540D"/>
    <w:rsid w:val="000F7CED"/>
    <w:rsid w:val="000F7DC6"/>
    <w:rsid w:val="00101923"/>
    <w:rsid w:val="00105F48"/>
    <w:rsid w:val="0010607E"/>
    <w:rsid w:val="001060B6"/>
    <w:rsid w:val="00106BB6"/>
    <w:rsid w:val="00106C54"/>
    <w:rsid w:val="00107752"/>
    <w:rsid w:val="001109EA"/>
    <w:rsid w:val="0011170C"/>
    <w:rsid w:val="001117AB"/>
    <w:rsid w:val="001136BE"/>
    <w:rsid w:val="00114243"/>
    <w:rsid w:val="001143F6"/>
    <w:rsid w:val="001148BA"/>
    <w:rsid w:val="00114918"/>
    <w:rsid w:val="001161B0"/>
    <w:rsid w:val="00116CF8"/>
    <w:rsid w:val="00116D71"/>
    <w:rsid w:val="00120560"/>
    <w:rsid w:val="00121B8B"/>
    <w:rsid w:val="00122320"/>
    <w:rsid w:val="00122DFB"/>
    <w:rsid w:val="00125ADC"/>
    <w:rsid w:val="001305F4"/>
    <w:rsid w:val="00131D80"/>
    <w:rsid w:val="00132057"/>
    <w:rsid w:val="00133237"/>
    <w:rsid w:val="0013386B"/>
    <w:rsid w:val="00135894"/>
    <w:rsid w:val="00135DEA"/>
    <w:rsid w:val="0013613C"/>
    <w:rsid w:val="00137633"/>
    <w:rsid w:val="001400E1"/>
    <w:rsid w:val="001427D8"/>
    <w:rsid w:val="00144086"/>
    <w:rsid w:val="001444CD"/>
    <w:rsid w:val="00155EED"/>
    <w:rsid w:val="00156B55"/>
    <w:rsid w:val="00156E2C"/>
    <w:rsid w:val="00157023"/>
    <w:rsid w:val="001575E7"/>
    <w:rsid w:val="00157AED"/>
    <w:rsid w:val="001603E2"/>
    <w:rsid w:val="00160663"/>
    <w:rsid w:val="0016250C"/>
    <w:rsid w:val="00164D51"/>
    <w:rsid w:val="00164DE7"/>
    <w:rsid w:val="00166980"/>
    <w:rsid w:val="00167875"/>
    <w:rsid w:val="00167D03"/>
    <w:rsid w:val="00167E3B"/>
    <w:rsid w:val="00171FFA"/>
    <w:rsid w:val="0017282A"/>
    <w:rsid w:val="001740E5"/>
    <w:rsid w:val="001744AD"/>
    <w:rsid w:val="00174EE1"/>
    <w:rsid w:val="0017506B"/>
    <w:rsid w:val="00175A34"/>
    <w:rsid w:val="001803E6"/>
    <w:rsid w:val="0018141E"/>
    <w:rsid w:val="00184236"/>
    <w:rsid w:val="00185DD0"/>
    <w:rsid w:val="001930F5"/>
    <w:rsid w:val="00196408"/>
    <w:rsid w:val="00196A0E"/>
    <w:rsid w:val="00196D24"/>
    <w:rsid w:val="001A0B90"/>
    <w:rsid w:val="001A2360"/>
    <w:rsid w:val="001A33C1"/>
    <w:rsid w:val="001A3673"/>
    <w:rsid w:val="001A3783"/>
    <w:rsid w:val="001A3CD3"/>
    <w:rsid w:val="001A53FF"/>
    <w:rsid w:val="001A612F"/>
    <w:rsid w:val="001A69A9"/>
    <w:rsid w:val="001A6C0C"/>
    <w:rsid w:val="001A75DA"/>
    <w:rsid w:val="001B150A"/>
    <w:rsid w:val="001B2333"/>
    <w:rsid w:val="001B322C"/>
    <w:rsid w:val="001B411B"/>
    <w:rsid w:val="001B5374"/>
    <w:rsid w:val="001C2556"/>
    <w:rsid w:val="001C4881"/>
    <w:rsid w:val="001C6B49"/>
    <w:rsid w:val="001D348A"/>
    <w:rsid w:val="001D48A2"/>
    <w:rsid w:val="001D4913"/>
    <w:rsid w:val="001D703B"/>
    <w:rsid w:val="001D7D31"/>
    <w:rsid w:val="001E0A9F"/>
    <w:rsid w:val="001E16B0"/>
    <w:rsid w:val="001E2723"/>
    <w:rsid w:val="001E3E49"/>
    <w:rsid w:val="001E458F"/>
    <w:rsid w:val="001E5C7B"/>
    <w:rsid w:val="001E5E67"/>
    <w:rsid w:val="001E6C86"/>
    <w:rsid w:val="001F1047"/>
    <w:rsid w:val="001F1247"/>
    <w:rsid w:val="001F222B"/>
    <w:rsid w:val="001F4F06"/>
    <w:rsid w:val="001F5354"/>
    <w:rsid w:val="001F7550"/>
    <w:rsid w:val="001F7C00"/>
    <w:rsid w:val="00200D47"/>
    <w:rsid w:val="002019C7"/>
    <w:rsid w:val="00201C86"/>
    <w:rsid w:val="0020239A"/>
    <w:rsid w:val="00202F0F"/>
    <w:rsid w:val="0020394C"/>
    <w:rsid w:val="00203EC4"/>
    <w:rsid w:val="0020551E"/>
    <w:rsid w:val="00206569"/>
    <w:rsid w:val="00206E8F"/>
    <w:rsid w:val="00207002"/>
    <w:rsid w:val="00207283"/>
    <w:rsid w:val="00207744"/>
    <w:rsid w:val="0021303E"/>
    <w:rsid w:val="00213CDF"/>
    <w:rsid w:val="002140FB"/>
    <w:rsid w:val="002179DD"/>
    <w:rsid w:val="00217DB5"/>
    <w:rsid w:val="00220779"/>
    <w:rsid w:val="00221DED"/>
    <w:rsid w:val="002249C1"/>
    <w:rsid w:val="00225A11"/>
    <w:rsid w:val="002304AE"/>
    <w:rsid w:val="00231BE7"/>
    <w:rsid w:val="00235C27"/>
    <w:rsid w:val="00240A37"/>
    <w:rsid w:val="002423A4"/>
    <w:rsid w:val="002457F6"/>
    <w:rsid w:val="00247278"/>
    <w:rsid w:val="00250354"/>
    <w:rsid w:val="002519FA"/>
    <w:rsid w:val="00252EE9"/>
    <w:rsid w:val="00253E6A"/>
    <w:rsid w:val="0025421B"/>
    <w:rsid w:val="00255029"/>
    <w:rsid w:val="00256058"/>
    <w:rsid w:val="00256ECB"/>
    <w:rsid w:val="00257293"/>
    <w:rsid w:val="00262769"/>
    <w:rsid w:val="002631AA"/>
    <w:rsid w:val="00263F85"/>
    <w:rsid w:val="00265B6B"/>
    <w:rsid w:val="00265DB0"/>
    <w:rsid w:val="00267618"/>
    <w:rsid w:val="0026768F"/>
    <w:rsid w:val="00270DE2"/>
    <w:rsid w:val="00271292"/>
    <w:rsid w:val="00271BE1"/>
    <w:rsid w:val="002761B4"/>
    <w:rsid w:val="002766AE"/>
    <w:rsid w:val="00276B61"/>
    <w:rsid w:val="00281B20"/>
    <w:rsid w:val="00281CE8"/>
    <w:rsid w:val="00282F74"/>
    <w:rsid w:val="002855D0"/>
    <w:rsid w:val="002872A3"/>
    <w:rsid w:val="00290766"/>
    <w:rsid w:val="00290D2F"/>
    <w:rsid w:val="002918A7"/>
    <w:rsid w:val="00291EF1"/>
    <w:rsid w:val="00292E5D"/>
    <w:rsid w:val="00293D18"/>
    <w:rsid w:val="00296DD8"/>
    <w:rsid w:val="002A2CCF"/>
    <w:rsid w:val="002A3F64"/>
    <w:rsid w:val="002A4133"/>
    <w:rsid w:val="002A4B5D"/>
    <w:rsid w:val="002A56A3"/>
    <w:rsid w:val="002A6BA9"/>
    <w:rsid w:val="002A6FEF"/>
    <w:rsid w:val="002A77C4"/>
    <w:rsid w:val="002A7F30"/>
    <w:rsid w:val="002B0E0C"/>
    <w:rsid w:val="002B18A4"/>
    <w:rsid w:val="002B1EA1"/>
    <w:rsid w:val="002B2BD2"/>
    <w:rsid w:val="002B397C"/>
    <w:rsid w:val="002B3FE8"/>
    <w:rsid w:val="002B531A"/>
    <w:rsid w:val="002B590F"/>
    <w:rsid w:val="002B6384"/>
    <w:rsid w:val="002C04E4"/>
    <w:rsid w:val="002C08B2"/>
    <w:rsid w:val="002C0932"/>
    <w:rsid w:val="002C2E91"/>
    <w:rsid w:val="002C531C"/>
    <w:rsid w:val="002C7524"/>
    <w:rsid w:val="002D0586"/>
    <w:rsid w:val="002D281B"/>
    <w:rsid w:val="002D40B2"/>
    <w:rsid w:val="002D5005"/>
    <w:rsid w:val="002D5E03"/>
    <w:rsid w:val="002D68F1"/>
    <w:rsid w:val="002D6AB7"/>
    <w:rsid w:val="002D6CA5"/>
    <w:rsid w:val="002D7901"/>
    <w:rsid w:val="002E1267"/>
    <w:rsid w:val="002E3C90"/>
    <w:rsid w:val="002E7DE7"/>
    <w:rsid w:val="002F12BB"/>
    <w:rsid w:val="002F16A1"/>
    <w:rsid w:val="002F2AC9"/>
    <w:rsid w:val="002F37CC"/>
    <w:rsid w:val="002F3BD1"/>
    <w:rsid w:val="002F4AFE"/>
    <w:rsid w:val="002F4F37"/>
    <w:rsid w:val="002F5475"/>
    <w:rsid w:val="00300597"/>
    <w:rsid w:val="00301222"/>
    <w:rsid w:val="003023F3"/>
    <w:rsid w:val="0030261A"/>
    <w:rsid w:val="00303369"/>
    <w:rsid w:val="003036E0"/>
    <w:rsid w:val="00304E29"/>
    <w:rsid w:val="00304FDF"/>
    <w:rsid w:val="00305E37"/>
    <w:rsid w:val="00312076"/>
    <w:rsid w:val="00314600"/>
    <w:rsid w:val="00315006"/>
    <w:rsid w:val="003158E2"/>
    <w:rsid w:val="00320552"/>
    <w:rsid w:val="0032167E"/>
    <w:rsid w:val="0032202E"/>
    <w:rsid w:val="003239E3"/>
    <w:rsid w:val="00323A99"/>
    <w:rsid w:val="0032413E"/>
    <w:rsid w:val="00324FC2"/>
    <w:rsid w:val="003272E9"/>
    <w:rsid w:val="003276BB"/>
    <w:rsid w:val="003312AB"/>
    <w:rsid w:val="003317D6"/>
    <w:rsid w:val="00333C33"/>
    <w:rsid w:val="00334E7E"/>
    <w:rsid w:val="00336055"/>
    <w:rsid w:val="003360AA"/>
    <w:rsid w:val="00340ABC"/>
    <w:rsid w:val="00340CC3"/>
    <w:rsid w:val="00342657"/>
    <w:rsid w:val="00343651"/>
    <w:rsid w:val="00343D60"/>
    <w:rsid w:val="0034598C"/>
    <w:rsid w:val="00345F09"/>
    <w:rsid w:val="00350D85"/>
    <w:rsid w:val="00351856"/>
    <w:rsid w:val="003533A6"/>
    <w:rsid w:val="00353C47"/>
    <w:rsid w:val="003553FF"/>
    <w:rsid w:val="00355E39"/>
    <w:rsid w:val="0035666A"/>
    <w:rsid w:val="00356A69"/>
    <w:rsid w:val="00357B6A"/>
    <w:rsid w:val="003618C8"/>
    <w:rsid w:val="00362213"/>
    <w:rsid w:val="00362DA2"/>
    <w:rsid w:val="003630BF"/>
    <w:rsid w:val="00364A7E"/>
    <w:rsid w:val="003651DA"/>
    <w:rsid w:val="003657F7"/>
    <w:rsid w:val="00367A52"/>
    <w:rsid w:val="00367A86"/>
    <w:rsid w:val="00371402"/>
    <w:rsid w:val="00371500"/>
    <w:rsid w:val="00371979"/>
    <w:rsid w:val="00372CB3"/>
    <w:rsid w:val="00373559"/>
    <w:rsid w:val="00373D3B"/>
    <w:rsid w:val="003758B6"/>
    <w:rsid w:val="00375E27"/>
    <w:rsid w:val="00376BCE"/>
    <w:rsid w:val="00377EEB"/>
    <w:rsid w:val="00380A31"/>
    <w:rsid w:val="00380C9F"/>
    <w:rsid w:val="003820C9"/>
    <w:rsid w:val="003839BA"/>
    <w:rsid w:val="00390515"/>
    <w:rsid w:val="00392FD9"/>
    <w:rsid w:val="00394219"/>
    <w:rsid w:val="00394957"/>
    <w:rsid w:val="0039584B"/>
    <w:rsid w:val="0039715E"/>
    <w:rsid w:val="003978C9"/>
    <w:rsid w:val="003A10BB"/>
    <w:rsid w:val="003A3D2B"/>
    <w:rsid w:val="003B01EC"/>
    <w:rsid w:val="003B0DEE"/>
    <w:rsid w:val="003B21CF"/>
    <w:rsid w:val="003B2573"/>
    <w:rsid w:val="003B2E2A"/>
    <w:rsid w:val="003B41F1"/>
    <w:rsid w:val="003B4FC7"/>
    <w:rsid w:val="003B5933"/>
    <w:rsid w:val="003B6299"/>
    <w:rsid w:val="003B7375"/>
    <w:rsid w:val="003C0570"/>
    <w:rsid w:val="003C0B5A"/>
    <w:rsid w:val="003C0F73"/>
    <w:rsid w:val="003C113C"/>
    <w:rsid w:val="003C2629"/>
    <w:rsid w:val="003C3DFE"/>
    <w:rsid w:val="003C4AE2"/>
    <w:rsid w:val="003C4D54"/>
    <w:rsid w:val="003C5ABC"/>
    <w:rsid w:val="003C7041"/>
    <w:rsid w:val="003C7D76"/>
    <w:rsid w:val="003D174D"/>
    <w:rsid w:val="003D4F54"/>
    <w:rsid w:val="003D6283"/>
    <w:rsid w:val="003E0952"/>
    <w:rsid w:val="003E112A"/>
    <w:rsid w:val="003E184B"/>
    <w:rsid w:val="003E2FD0"/>
    <w:rsid w:val="003E32B3"/>
    <w:rsid w:val="003E3777"/>
    <w:rsid w:val="003E3E65"/>
    <w:rsid w:val="003E3FA7"/>
    <w:rsid w:val="003E4512"/>
    <w:rsid w:val="003E4BF6"/>
    <w:rsid w:val="003E51F6"/>
    <w:rsid w:val="003E56F2"/>
    <w:rsid w:val="003E74FD"/>
    <w:rsid w:val="003F02E4"/>
    <w:rsid w:val="003F20A1"/>
    <w:rsid w:val="003F3E90"/>
    <w:rsid w:val="003F46AB"/>
    <w:rsid w:val="003F4948"/>
    <w:rsid w:val="003F5A4A"/>
    <w:rsid w:val="003F76EA"/>
    <w:rsid w:val="003F7974"/>
    <w:rsid w:val="00400261"/>
    <w:rsid w:val="004013EE"/>
    <w:rsid w:val="004019E9"/>
    <w:rsid w:val="004060F5"/>
    <w:rsid w:val="00406EDF"/>
    <w:rsid w:val="004136D4"/>
    <w:rsid w:val="004151CB"/>
    <w:rsid w:val="00415E68"/>
    <w:rsid w:val="00417A96"/>
    <w:rsid w:val="00417C94"/>
    <w:rsid w:val="004202D9"/>
    <w:rsid w:val="004204DC"/>
    <w:rsid w:val="0042080B"/>
    <w:rsid w:val="00421E56"/>
    <w:rsid w:val="00422B0D"/>
    <w:rsid w:val="00423234"/>
    <w:rsid w:val="004234BF"/>
    <w:rsid w:val="004238ED"/>
    <w:rsid w:val="00424717"/>
    <w:rsid w:val="00425593"/>
    <w:rsid w:val="00427286"/>
    <w:rsid w:val="00430AE6"/>
    <w:rsid w:val="0043244B"/>
    <w:rsid w:val="004338B9"/>
    <w:rsid w:val="004342E2"/>
    <w:rsid w:val="00435721"/>
    <w:rsid w:val="00435C1F"/>
    <w:rsid w:val="00436EA0"/>
    <w:rsid w:val="0044105E"/>
    <w:rsid w:val="004427AE"/>
    <w:rsid w:val="00445C12"/>
    <w:rsid w:val="0044708F"/>
    <w:rsid w:val="00450C1C"/>
    <w:rsid w:val="00451077"/>
    <w:rsid w:val="00452F9C"/>
    <w:rsid w:val="004534B8"/>
    <w:rsid w:val="0045529C"/>
    <w:rsid w:val="00455697"/>
    <w:rsid w:val="0045574B"/>
    <w:rsid w:val="0046042A"/>
    <w:rsid w:val="004608BE"/>
    <w:rsid w:val="0046342B"/>
    <w:rsid w:val="00463497"/>
    <w:rsid w:val="0047276A"/>
    <w:rsid w:val="00472EDE"/>
    <w:rsid w:val="0047442C"/>
    <w:rsid w:val="00474AA3"/>
    <w:rsid w:val="00480E36"/>
    <w:rsid w:val="00481479"/>
    <w:rsid w:val="00481CCC"/>
    <w:rsid w:val="00484053"/>
    <w:rsid w:val="004859CE"/>
    <w:rsid w:val="004873CF"/>
    <w:rsid w:val="004943FA"/>
    <w:rsid w:val="0049621C"/>
    <w:rsid w:val="00496223"/>
    <w:rsid w:val="004A15A9"/>
    <w:rsid w:val="004A39CB"/>
    <w:rsid w:val="004B038D"/>
    <w:rsid w:val="004B11B7"/>
    <w:rsid w:val="004B310B"/>
    <w:rsid w:val="004B74D4"/>
    <w:rsid w:val="004B75FB"/>
    <w:rsid w:val="004C0CE1"/>
    <w:rsid w:val="004C2B0E"/>
    <w:rsid w:val="004C546C"/>
    <w:rsid w:val="004C599D"/>
    <w:rsid w:val="004C6D6D"/>
    <w:rsid w:val="004C7BA8"/>
    <w:rsid w:val="004C7CF1"/>
    <w:rsid w:val="004D2D32"/>
    <w:rsid w:val="004D40D7"/>
    <w:rsid w:val="004D492E"/>
    <w:rsid w:val="004D66F3"/>
    <w:rsid w:val="004E00E5"/>
    <w:rsid w:val="004E027F"/>
    <w:rsid w:val="004E3DB7"/>
    <w:rsid w:val="004E4FAF"/>
    <w:rsid w:val="004E7D30"/>
    <w:rsid w:val="004F27D9"/>
    <w:rsid w:val="004F28CB"/>
    <w:rsid w:val="004F7E4A"/>
    <w:rsid w:val="00500D69"/>
    <w:rsid w:val="00501414"/>
    <w:rsid w:val="00501A01"/>
    <w:rsid w:val="00503338"/>
    <w:rsid w:val="00503EF7"/>
    <w:rsid w:val="00505643"/>
    <w:rsid w:val="005068D1"/>
    <w:rsid w:val="00506A81"/>
    <w:rsid w:val="00507174"/>
    <w:rsid w:val="005114EA"/>
    <w:rsid w:val="00512634"/>
    <w:rsid w:val="00513E03"/>
    <w:rsid w:val="0051611A"/>
    <w:rsid w:val="00520348"/>
    <w:rsid w:val="0052130B"/>
    <w:rsid w:val="005214A9"/>
    <w:rsid w:val="005220ED"/>
    <w:rsid w:val="005222E0"/>
    <w:rsid w:val="00522DBC"/>
    <w:rsid w:val="00524A31"/>
    <w:rsid w:val="00524E81"/>
    <w:rsid w:val="0052594E"/>
    <w:rsid w:val="00525EB5"/>
    <w:rsid w:val="00530CA9"/>
    <w:rsid w:val="00532FAC"/>
    <w:rsid w:val="00536DD7"/>
    <w:rsid w:val="00536F57"/>
    <w:rsid w:val="00537909"/>
    <w:rsid w:val="005401D5"/>
    <w:rsid w:val="00542345"/>
    <w:rsid w:val="00542E7E"/>
    <w:rsid w:val="00543348"/>
    <w:rsid w:val="005435B0"/>
    <w:rsid w:val="00546F0F"/>
    <w:rsid w:val="00547113"/>
    <w:rsid w:val="005479E6"/>
    <w:rsid w:val="00551209"/>
    <w:rsid w:val="0055400E"/>
    <w:rsid w:val="005546E3"/>
    <w:rsid w:val="00554BD8"/>
    <w:rsid w:val="00556A36"/>
    <w:rsid w:val="00556ADF"/>
    <w:rsid w:val="005573A7"/>
    <w:rsid w:val="005579A6"/>
    <w:rsid w:val="00561B80"/>
    <w:rsid w:val="00562414"/>
    <w:rsid w:val="0056322D"/>
    <w:rsid w:val="00563440"/>
    <w:rsid w:val="0056415A"/>
    <w:rsid w:val="00564F3E"/>
    <w:rsid w:val="00565781"/>
    <w:rsid w:val="00567D3D"/>
    <w:rsid w:val="00567EF0"/>
    <w:rsid w:val="00567FEB"/>
    <w:rsid w:val="005704C6"/>
    <w:rsid w:val="00570517"/>
    <w:rsid w:val="00570E52"/>
    <w:rsid w:val="005728F5"/>
    <w:rsid w:val="0057508E"/>
    <w:rsid w:val="005817E1"/>
    <w:rsid w:val="0058263A"/>
    <w:rsid w:val="005870DD"/>
    <w:rsid w:val="0059228F"/>
    <w:rsid w:val="005949A9"/>
    <w:rsid w:val="00595944"/>
    <w:rsid w:val="00595E83"/>
    <w:rsid w:val="005A0C04"/>
    <w:rsid w:val="005A10B0"/>
    <w:rsid w:val="005A388E"/>
    <w:rsid w:val="005A76B9"/>
    <w:rsid w:val="005B27CC"/>
    <w:rsid w:val="005B4F2D"/>
    <w:rsid w:val="005B5211"/>
    <w:rsid w:val="005B5C5E"/>
    <w:rsid w:val="005B60CB"/>
    <w:rsid w:val="005C03A7"/>
    <w:rsid w:val="005C0FC5"/>
    <w:rsid w:val="005C0FE2"/>
    <w:rsid w:val="005C20A5"/>
    <w:rsid w:val="005C47B1"/>
    <w:rsid w:val="005C4C7F"/>
    <w:rsid w:val="005C54D5"/>
    <w:rsid w:val="005D0A0F"/>
    <w:rsid w:val="005D3D66"/>
    <w:rsid w:val="005D5824"/>
    <w:rsid w:val="005D5994"/>
    <w:rsid w:val="005E1D3E"/>
    <w:rsid w:val="005E68EB"/>
    <w:rsid w:val="005E7FDA"/>
    <w:rsid w:val="005F09F6"/>
    <w:rsid w:val="005F0CA7"/>
    <w:rsid w:val="005F1469"/>
    <w:rsid w:val="005F2F18"/>
    <w:rsid w:val="005F4B14"/>
    <w:rsid w:val="005F59EA"/>
    <w:rsid w:val="005F6725"/>
    <w:rsid w:val="005F73D4"/>
    <w:rsid w:val="006010D4"/>
    <w:rsid w:val="0060144D"/>
    <w:rsid w:val="00602D47"/>
    <w:rsid w:val="00602F87"/>
    <w:rsid w:val="00603BCD"/>
    <w:rsid w:val="00604C5B"/>
    <w:rsid w:val="00605067"/>
    <w:rsid w:val="006053DF"/>
    <w:rsid w:val="006078B8"/>
    <w:rsid w:val="00607EA1"/>
    <w:rsid w:val="006114F6"/>
    <w:rsid w:val="00613690"/>
    <w:rsid w:val="00613FAA"/>
    <w:rsid w:val="006176BF"/>
    <w:rsid w:val="00617AEA"/>
    <w:rsid w:val="006219AB"/>
    <w:rsid w:val="00621FA4"/>
    <w:rsid w:val="00622DF9"/>
    <w:rsid w:val="0062647F"/>
    <w:rsid w:val="00631F6F"/>
    <w:rsid w:val="006338CD"/>
    <w:rsid w:val="00634667"/>
    <w:rsid w:val="00634B57"/>
    <w:rsid w:val="006356A7"/>
    <w:rsid w:val="0064122B"/>
    <w:rsid w:val="006416A6"/>
    <w:rsid w:val="0064502F"/>
    <w:rsid w:val="00645E71"/>
    <w:rsid w:val="00645FD1"/>
    <w:rsid w:val="006472DC"/>
    <w:rsid w:val="00651870"/>
    <w:rsid w:val="00652137"/>
    <w:rsid w:val="006532BD"/>
    <w:rsid w:val="00653F97"/>
    <w:rsid w:val="00657F54"/>
    <w:rsid w:val="00660E64"/>
    <w:rsid w:val="00661672"/>
    <w:rsid w:val="00661C0E"/>
    <w:rsid w:val="00661E49"/>
    <w:rsid w:val="00662272"/>
    <w:rsid w:val="006624E1"/>
    <w:rsid w:val="00662E64"/>
    <w:rsid w:val="00665287"/>
    <w:rsid w:val="006652CE"/>
    <w:rsid w:val="0066533E"/>
    <w:rsid w:val="00670600"/>
    <w:rsid w:val="00670DE6"/>
    <w:rsid w:val="0067189B"/>
    <w:rsid w:val="006718EB"/>
    <w:rsid w:val="006734A6"/>
    <w:rsid w:val="00674B22"/>
    <w:rsid w:val="00677D05"/>
    <w:rsid w:val="006816B0"/>
    <w:rsid w:val="006830E3"/>
    <w:rsid w:val="00684161"/>
    <w:rsid w:val="00684418"/>
    <w:rsid w:val="00685502"/>
    <w:rsid w:val="006876D3"/>
    <w:rsid w:val="00692EEF"/>
    <w:rsid w:val="006940E7"/>
    <w:rsid w:val="00694D45"/>
    <w:rsid w:val="00697B69"/>
    <w:rsid w:val="006A0AC5"/>
    <w:rsid w:val="006A4069"/>
    <w:rsid w:val="006A4A0F"/>
    <w:rsid w:val="006A5466"/>
    <w:rsid w:val="006A5AF0"/>
    <w:rsid w:val="006A6056"/>
    <w:rsid w:val="006A672D"/>
    <w:rsid w:val="006A685A"/>
    <w:rsid w:val="006A6B8C"/>
    <w:rsid w:val="006B0B17"/>
    <w:rsid w:val="006B1FF6"/>
    <w:rsid w:val="006B54F2"/>
    <w:rsid w:val="006B598D"/>
    <w:rsid w:val="006C090A"/>
    <w:rsid w:val="006C294C"/>
    <w:rsid w:val="006C4B69"/>
    <w:rsid w:val="006D2D12"/>
    <w:rsid w:val="006D394C"/>
    <w:rsid w:val="006D4372"/>
    <w:rsid w:val="006D4E9A"/>
    <w:rsid w:val="006D506F"/>
    <w:rsid w:val="006D55A9"/>
    <w:rsid w:val="006D5D1A"/>
    <w:rsid w:val="006D6586"/>
    <w:rsid w:val="006E0496"/>
    <w:rsid w:val="006E0AF1"/>
    <w:rsid w:val="006E1145"/>
    <w:rsid w:val="006E12D2"/>
    <w:rsid w:val="006E2C52"/>
    <w:rsid w:val="006E509E"/>
    <w:rsid w:val="006E5432"/>
    <w:rsid w:val="006E67BC"/>
    <w:rsid w:val="006E79A5"/>
    <w:rsid w:val="006F209B"/>
    <w:rsid w:val="006F61DF"/>
    <w:rsid w:val="00700B03"/>
    <w:rsid w:val="00702C26"/>
    <w:rsid w:val="00703A21"/>
    <w:rsid w:val="00706C4B"/>
    <w:rsid w:val="00711977"/>
    <w:rsid w:val="00715A6C"/>
    <w:rsid w:val="00715EA6"/>
    <w:rsid w:val="00717911"/>
    <w:rsid w:val="00717D7E"/>
    <w:rsid w:val="007223BA"/>
    <w:rsid w:val="00722F9F"/>
    <w:rsid w:val="007239A7"/>
    <w:rsid w:val="00724E75"/>
    <w:rsid w:val="007252AA"/>
    <w:rsid w:val="0073118F"/>
    <w:rsid w:val="00732391"/>
    <w:rsid w:val="00732A8B"/>
    <w:rsid w:val="0073308D"/>
    <w:rsid w:val="007372E0"/>
    <w:rsid w:val="00741F11"/>
    <w:rsid w:val="007420CC"/>
    <w:rsid w:val="007424D8"/>
    <w:rsid w:val="007428D3"/>
    <w:rsid w:val="00743A52"/>
    <w:rsid w:val="00747C4B"/>
    <w:rsid w:val="00751406"/>
    <w:rsid w:val="00752093"/>
    <w:rsid w:val="0075449E"/>
    <w:rsid w:val="00756333"/>
    <w:rsid w:val="00756EA5"/>
    <w:rsid w:val="0076086D"/>
    <w:rsid w:val="00761041"/>
    <w:rsid w:val="00762563"/>
    <w:rsid w:val="007635B5"/>
    <w:rsid w:val="007664FB"/>
    <w:rsid w:val="00771569"/>
    <w:rsid w:val="00772F2C"/>
    <w:rsid w:val="007735CB"/>
    <w:rsid w:val="00774661"/>
    <w:rsid w:val="00777334"/>
    <w:rsid w:val="0078052E"/>
    <w:rsid w:val="00781300"/>
    <w:rsid w:val="00781549"/>
    <w:rsid w:val="007838A7"/>
    <w:rsid w:val="00783929"/>
    <w:rsid w:val="00783E68"/>
    <w:rsid w:val="00784F43"/>
    <w:rsid w:val="00785D0B"/>
    <w:rsid w:val="007862DC"/>
    <w:rsid w:val="00786467"/>
    <w:rsid w:val="00786E5E"/>
    <w:rsid w:val="00787116"/>
    <w:rsid w:val="007873A9"/>
    <w:rsid w:val="00787FB1"/>
    <w:rsid w:val="007909D4"/>
    <w:rsid w:val="00791A0F"/>
    <w:rsid w:val="00791C80"/>
    <w:rsid w:val="00792C87"/>
    <w:rsid w:val="00792F9D"/>
    <w:rsid w:val="0079382A"/>
    <w:rsid w:val="00794EC7"/>
    <w:rsid w:val="0079641F"/>
    <w:rsid w:val="007A0612"/>
    <w:rsid w:val="007A213A"/>
    <w:rsid w:val="007A453E"/>
    <w:rsid w:val="007A5114"/>
    <w:rsid w:val="007A61FF"/>
    <w:rsid w:val="007A7794"/>
    <w:rsid w:val="007B3AF2"/>
    <w:rsid w:val="007B46EE"/>
    <w:rsid w:val="007B4EF5"/>
    <w:rsid w:val="007B5DC1"/>
    <w:rsid w:val="007B7254"/>
    <w:rsid w:val="007B7544"/>
    <w:rsid w:val="007C11C1"/>
    <w:rsid w:val="007C120E"/>
    <w:rsid w:val="007C1C0C"/>
    <w:rsid w:val="007C1D64"/>
    <w:rsid w:val="007C3792"/>
    <w:rsid w:val="007C6206"/>
    <w:rsid w:val="007C787D"/>
    <w:rsid w:val="007D0B84"/>
    <w:rsid w:val="007D4D4A"/>
    <w:rsid w:val="007D4E1F"/>
    <w:rsid w:val="007D5A68"/>
    <w:rsid w:val="007E25EE"/>
    <w:rsid w:val="007E2C10"/>
    <w:rsid w:val="007E32CF"/>
    <w:rsid w:val="007E744E"/>
    <w:rsid w:val="007E75D5"/>
    <w:rsid w:val="007F2DD4"/>
    <w:rsid w:val="007F363A"/>
    <w:rsid w:val="007F3EB2"/>
    <w:rsid w:val="007F462D"/>
    <w:rsid w:val="007F53C0"/>
    <w:rsid w:val="007F6F46"/>
    <w:rsid w:val="007F73C5"/>
    <w:rsid w:val="00800770"/>
    <w:rsid w:val="0080094B"/>
    <w:rsid w:val="00800D5E"/>
    <w:rsid w:val="0080376B"/>
    <w:rsid w:val="008069C5"/>
    <w:rsid w:val="00806E20"/>
    <w:rsid w:val="00810C8E"/>
    <w:rsid w:val="00811DB4"/>
    <w:rsid w:val="00812269"/>
    <w:rsid w:val="008128B3"/>
    <w:rsid w:val="00812A1C"/>
    <w:rsid w:val="00813596"/>
    <w:rsid w:val="008177CC"/>
    <w:rsid w:val="00817F6C"/>
    <w:rsid w:val="00820114"/>
    <w:rsid w:val="00821166"/>
    <w:rsid w:val="00821EDE"/>
    <w:rsid w:val="0082209C"/>
    <w:rsid w:val="00824F68"/>
    <w:rsid w:val="00825727"/>
    <w:rsid w:val="00832929"/>
    <w:rsid w:val="00832E96"/>
    <w:rsid w:val="008330B7"/>
    <w:rsid w:val="008343C1"/>
    <w:rsid w:val="00834D63"/>
    <w:rsid w:val="008370CC"/>
    <w:rsid w:val="00840E28"/>
    <w:rsid w:val="00842577"/>
    <w:rsid w:val="00846979"/>
    <w:rsid w:val="008479BB"/>
    <w:rsid w:val="00847F87"/>
    <w:rsid w:val="00851089"/>
    <w:rsid w:val="008511C5"/>
    <w:rsid w:val="00851C47"/>
    <w:rsid w:val="008522F7"/>
    <w:rsid w:val="00852410"/>
    <w:rsid w:val="00852427"/>
    <w:rsid w:val="00852DFF"/>
    <w:rsid w:val="0086147C"/>
    <w:rsid w:val="008628B7"/>
    <w:rsid w:val="0086340F"/>
    <w:rsid w:val="00864027"/>
    <w:rsid w:val="00867409"/>
    <w:rsid w:val="008707D6"/>
    <w:rsid w:val="0087103C"/>
    <w:rsid w:val="00871FD7"/>
    <w:rsid w:val="00871FE9"/>
    <w:rsid w:val="0087216C"/>
    <w:rsid w:val="008721C7"/>
    <w:rsid w:val="0087275E"/>
    <w:rsid w:val="00872F68"/>
    <w:rsid w:val="008741AB"/>
    <w:rsid w:val="00876E90"/>
    <w:rsid w:val="008776FC"/>
    <w:rsid w:val="00882200"/>
    <w:rsid w:val="00883BD1"/>
    <w:rsid w:val="00886118"/>
    <w:rsid w:val="00886DD7"/>
    <w:rsid w:val="008878A2"/>
    <w:rsid w:val="00891CD1"/>
    <w:rsid w:val="00892D26"/>
    <w:rsid w:val="00892FFE"/>
    <w:rsid w:val="008935BE"/>
    <w:rsid w:val="0089360E"/>
    <w:rsid w:val="008969A5"/>
    <w:rsid w:val="008A1E22"/>
    <w:rsid w:val="008A20B3"/>
    <w:rsid w:val="008A3221"/>
    <w:rsid w:val="008A7346"/>
    <w:rsid w:val="008A7A14"/>
    <w:rsid w:val="008B08D7"/>
    <w:rsid w:val="008B1871"/>
    <w:rsid w:val="008B5165"/>
    <w:rsid w:val="008B61BE"/>
    <w:rsid w:val="008B6500"/>
    <w:rsid w:val="008B66F4"/>
    <w:rsid w:val="008C0A47"/>
    <w:rsid w:val="008C17C0"/>
    <w:rsid w:val="008C1A43"/>
    <w:rsid w:val="008C26EC"/>
    <w:rsid w:val="008C3227"/>
    <w:rsid w:val="008C551E"/>
    <w:rsid w:val="008C6D69"/>
    <w:rsid w:val="008C7D88"/>
    <w:rsid w:val="008D09C7"/>
    <w:rsid w:val="008D0EB9"/>
    <w:rsid w:val="008D5EE3"/>
    <w:rsid w:val="008D7B1F"/>
    <w:rsid w:val="008E0738"/>
    <w:rsid w:val="008E0A95"/>
    <w:rsid w:val="008E6343"/>
    <w:rsid w:val="008E657B"/>
    <w:rsid w:val="008E67CB"/>
    <w:rsid w:val="008E6C7D"/>
    <w:rsid w:val="008E71A4"/>
    <w:rsid w:val="008F053C"/>
    <w:rsid w:val="008F1883"/>
    <w:rsid w:val="008F34B2"/>
    <w:rsid w:val="008F36A0"/>
    <w:rsid w:val="008F3793"/>
    <w:rsid w:val="008F38A8"/>
    <w:rsid w:val="008F478B"/>
    <w:rsid w:val="008F6B04"/>
    <w:rsid w:val="008F7478"/>
    <w:rsid w:val="008F7E86"/>
    <w:rsid w:val="008F7F04"/>
    <w:rsid w:val="00901679"/>
    <w:rsid w:val="00901F14"/>
    <w:rsid w:val="009037A9"/>
    <w:rsid w:val="00904351"/>
    <w:rsid w:val="00904AAB"/>
    <w:rsid w:val="00906E1D"/>
    <w:rsid w:val="0091356D"/>
    <w:rsid w:val="00915226"/>
    <w:rsid w:val="0091787C"/>
    <w:rsid w:val="00921596"/>
    <w:rsid w:val="00922E51"/>
    <w:rsid w:val="00924E66"/>
    <w:rsid w:val="00926B61"/>
    <w:rsid w:val="009332C5"/>
    <w:rsid w:val="00933D5C"/>
    <w:rsid w:val="00936717"/>
    <w:rsid w:val="009369DE"/>
    <w:rsid w:val="00936A08"/>
    <w:rsid w:val="00936DC6"/>
    <w:rsid w:val="00936DF0"/>
    <w:rsid w:val="00941189"/>
    <w:rsid w:val="009413DB"/>
    <w:rsid w:val="009429BC"/>
    <w:rsid w:val="00942BAB"/>
    <w:rsid w:val="00942EE4"/>
    <w:rsid w:val="009436A1"/>
    <w:rsid w:val="009438EB"/>
    <w:rsid w:val="009445AB"/>
    <w:rsid w:val="009453D1"/>
    <w:rsid w:val="009466F8"/>
    <w:rsid w:val="009501DA"/>
    <w:rsid w:val="00956E4D"/>
    <w:rsid w:val="0095704A"/>
    <w:rsid w:val="009574B9"/>
    <w:rsid w:val="009616DC"/>
    <w:rsid w:val="009626A2"/>
    <w:rsid w:val="00963733"/>
    <w:rsid w:val="00965697"/>
    <w:rsid w:val="0096754B"/>
    <w:rsid w:val="00970FAC"/>
    <w:rsid w:val="0097117F"/>
    <w:rsid w:val="0097154B"/>
    <w:rsid w:val="00971DC4"/>
    <w:rsid w:val="009742BB"/>
    <w:rsid w:val="009742C5"/>
    <w:rsid w:val="00977B0F"/>
    <w:rsid w:val="0098117D"/>
    <w:rsid w:val="00981C0F"/>
    <w:rsid w:val="00981E33"/>
    <w:rsid w:val="0098326F"/>
    <w:rsid w:val="00987197"/>
    <w:rsid w:val="009912A8"/>
    <w:rsid w:val="00991FDD"/>
    <w:rsid w:val="00992CA5"/>
    <w:rsid w:val="0099435E"/>
    <w:rsid w:val="0099591B"/>
    <w:rsid w:val="00996FDA"/>
    <w:rsid w:val="00997633"/>
    <w:rsid w:val="009977BA"/>
    <w:rsid w:val="00997D31"/>
    <w:rsid w:val="009A05CB"/>
    <w:rsid w:val="009A1187"/>
    <w:rsid w:val="009A311B"/>
    <w:rsid w:val="009A5F3F"/>
    <w:rsid w:val="009A6144"/>
    <w:rsid w:val="009B04D6"/>
    <w:rsid w:val="009B060A"/>
    <w:rsid w:val="009B137E"/>
    <w:rsid w:val="009B32C4"/>
    <w:rsid w:val="009B3707"/>
    <w:rsid w:val="009B52B8"/>
    <w:rsid w:val="009C0F16"/>
    <w:rsid w:val="009C1E38"/>
    <w:rsid w:val="009C4015"/>
    <w:rsid w:val="009D2B49"/>
    <w:rsid w:val="009E116C"/>
    <w:rsid w:val="009E2236"/>
    <w:rsid w:val="009E4972"/>
    <w:rsid w:val="009E5ED0"/>
    <w:rsid w:val="009E79F4"/>
    <w:rsid w:val="009F17B8"/>
    <w:rsid w:val="009F1A62"/>
    <w:rsid w:val="009F1FF7"/>
    <w:rsid w:val="009F2515"/>
    <w:rsid w:val="009F2E5F"/>
    <w:rsid w:val="009F3A27"/>
    <w:rsid w:val="009F7E2D"/>
    <w:rsid w:val="00A00038"/>
    <w:rsid w:val="00A0091C"/>
    <w:rsid w:val="00A01215"/>
    <w:rsid w:val="00A0360F"/>
    <w:rsid w:val="00A04B1B"/>
    <w:rsid w:val="00A0524C"/>
    <w:rsid w:val="00A0537F"/>
    <w:rsid w:val="00A05C19"/>
    <w:rsid w:val="00A0671B"/>
    <w:rsid w:val="00A06BE0"/>
    <w:rsid w:val="00A07DD3"/>
    <w:rsid w:val="00A106B0"/>
    <w:rsid w:val="00A12643"/>
    <w:rsid w:val="00A13F41"/>
    <w:rsid w:val="00A14D9B"/>
    <w:rsid w:val="00A1587C"/>
    <w:rsid w:val="00A15D43"/>
    <w:rsid w:val="00A161CD"/>
    <w:rsid w:val="00A20481"/>
    <w:rsid w:val="00A224C2"/>
    <w:rsid w:val="00A22B48"/>
    <w:rsid w:val="00A23604"/>
    <w:rsid w:val="00A247C1"/>
    <w:rsid w:val="00A24EF2"/>
    <w:rsid w:val="00A324F6"/>
    <w:rsid w:val="00A3272A"/>
    <w:rsid w:val="00A32900"/>
    <w:rsid w:val="00A330D8"/>
    <w:rsid w:val="00A345B4"/>
    <w:rsid w:val="00A346A7"/>
    <w:rsid w:val="00A35893"/>
    <w:rsid w:val="00A3621E"/>
    <w:rsid w:val="00A36D35"/>
    <w:rsid w:val="00A407F8"/>
    <w:rsid w:val="00A41169"/>
    <w:rsid w:val="00A41BBA"/>
    <w:rsid w:val="00A422D6"/>
    <w:rsid w:val="00A42E83"/>
    <w:rsid w:val="00A452D8"/>
    <w:rsid w:val="00A4668C"/>
    <w:rsid w:val="00A467D4"/>
    <w:rsid w:val="00A47442"/>
    <w:rsid w:val="00A47528"/>
    <w:rsid w:val="00A4753F"/>
    <w:rsid w:val="00A50E2C"/>
    <w:rsid w:val="00A53744"/>
    <w:rsid w:val="00A53907"/>
    <w:rsid w:val="00A617B4"/>
    <w:rsid w:val="00A61EA9"/>
    <w:rsid w:val="00A63642"/>
    <w:rsid w:val="00A63BBA"/>
    <w:rsid w:val="00A63BE4"/>
    <w:rsid w:val="00A64714"/>
    <w:rsid w:val="00A64825"/>
    <w:rsid w:val="00A662E2"/>
    <w:rsid w:val="00A73EDE"/>
    <w:rsid w:val="00A748F9"/>
    <w:rsid w:val="00A74E9A"/>
    <w:rsid w:val="00A7574D"/>
    <w:rsid w:val="00A76467"/>
    <w:rsid w:val="00A767D4"/>
    <w:rsid w:val="00A813AA"/>
    <w:rsid w:val="00A81ADD"/>
    <w:rsid w:val="00A81BD7"/>
    <w:rsid w:val="00A81BFC"/>
    <w:rsid w:val="00A825E5"/>
    <w:rsid w:val="00A8261F"/>
    <w:rsid w:val="00A82785"/>
    <w:rsid w:val="00A82B2F"/>
    <w:rsid w:val="00A82BCC"/>
    <w:rsid w:val="00A85515"/>
    <w:rsid w:val="00A86515"/>
    <w:rsid w:val="00A8760A"/>
    <w:rsid w:val="00A90853"/>
    <w:rsid w:val="00A91374"/>
    <w:rsid w:val="00A92893"/>
    <w:rsid w:val="00A95518"/>
    <w:rsid w:val="00A9587E"/>
    <w:rsid w:val="00A96777"/>
    <w:rsid w:val="00A97495"/>
    <w:rsid w:val="00A978B3"/>
    <w:rsid w:val="00AA043D"/>
    <w:rsid w:val="00AA21C7"/>
    <w:rsid w:val="00AA275E"/>
    <w:rsid w:val="00AA28B1"/>
    <w:rsid w:val="00AA2927"/>
    <w:rsid w:val="00AA2E31"/>
    <w:rsid w:val="00AA318C"/>
    <w:rsid w:val="00AA3F96"/>
    <w:rsid w:val="00AA441B"/>
    <w:rsid w:val="00AA461B"/>
    <w:rsid w:val="00AA7B6A"/>
    <w:rsid w:val="00AA7EDA"/>
    <w:rsid w:val="00AB1D13"/>
    <w:rsid w:val="00AB1D69"/>
    <w:rsid w:val="00AB525B"/>
    <w:rsid w:val="00AB55D1"/>
    <w:rsid w:val="00AB5673"/>
    <w:rsid w:val="00AB6D4F"/>
    <w:rsid w:val="00AC0867"/>
    <w:rsid w:val="00AC199C"/>
    <w:rsid w:val="00AC1EF1"/>
    <w:rsid w:val="00AC233B"/>
    <w:rsid w:val="00AD14A1"/>
    <w:rsid w:val="00AD2205"/>
    <w:rsid w:val="00AD2453"/>
    <w:rsid w:val="00AD2F2F"/>
    <w:rsid w:val="00AD3538"/>
    <w:rsid w:val="00AD390D"/>
    <w:rsid w:val="00AD5400"/>
    <w:rsid w:val="00AD5E9B"/>
    <w:rsid w:val="00AD728C"/>
    <w:rsid w:val="00AE0BA6"/>
    <w:rsid w:val="00AE1EB8"/>
    <w:rsid w:val="00AE5E82"/>
    <w:rsid w:val="00AE5F59"/>
    <w:rsid w:val="00AE71E1"/>
    <w:rsid w:val="00AF01A9"/>
    <w:rsid w:val="00AF06E6"/>
    <w:rsid w:val="00AF0CBB"/>
    <w:rsid w:val="00AF3A3A"/>
    <w:rsid w:val="00AF4D44"/>
    <w:rsid w:val="00AF5E88"/>
    <w:rsid w:val="00B0021F"/>
    <w:rsid w:val="00B0268C"/>
    <w:rsid w:val="00B04A05"/>
    <w:rsid w:val="00B04E97"/>
    <w:rsid w:val="00B057B2"/>
    <w:rsid w:val="00B0634C"/>
    <w:rsid w:val="00B12B68"/>
    <w:rsid w:val="00B12E45"/>
    <w:rsid w:val="00B16ECB"/>
    <w:rsid w:val="00B17E52"/>
    <w:rsid w:val="00B22511"/>
    <w:rsid w:val="00B25436"/>
    <w:rsid w:val="00B25D01"/>
    <w:rsid w:val="00B25EE8"/>
    <w:rsid w:val="00B346F6"/>
    <w:rsid w:val="00B35F22"/>
    <w:rsid w:val="00B3779D"/>
    <w:rsid w:val="00B37B08"/>
    <w:rsid w:val="00B40877"/>
    <w:rsid w:val="00B4144D"/>
    <w:rsid w:val="00B42C3E"/>
    <w:rsid w:val="00B43A69"/>
    <w:rsid w:val="00B44248"/>
    <w:rsid w:val="00B44990"/>
    <w:rsid w:val="00B45695"/>
    <w:rsid w:val="00B470AC"/>
    <w:rsid w:val="00B505AA"/>
    <w:rsid w:val="00B517F7"/>
    <w:rsid w:val="00B51F6C"/>
    <w:rsid w:val="00B51FB2"/>
    <w:rsid w:val="00B526A5"/>
    <w:rsid w:val="00B527E1"/>
    <w:rsid w:val="00B52DC1"/>
    <w:rsid w:val="00B53792"/>
    <w:rsid w:val="00B559F4"/>
    <w:rsid w:val="00B60E48"/>
    <w:rsid w:val="00B62909"/>
    <w:rsid w:val="00B63812"/>
    <w:rsid w:val="00B64397"/>
    <w:rsid w:val="00B6474D"/>
    <w:rsid w:val="00B7102F"/>
    <w:rsid w:val="00B7105C"/>
    <w:rsid w:val="00B71FEF"/>
    <w:rsid w:val="00B7513B"/>
    <w:rsid w:val="00B75668"/>
    <w:rsid w:val="00B761F6"/>
    <w:rsid w:val="00B77670"/>
    <w:rsid w:val="00B77751"/>
    <w:rsid w:val="00B77D65"/>
    <w:rsid w:val="00B82202"/>
    <w:rsid w:val="00B84258"/>
    <w:rsid w:val="00B844E0"/>
    <w:rsid w:val="00B902AA"/>
    <w:rsid w:val="00B90C31"/>
    <w:rsid w:val="00B9250E"/>
    <w:rsid w:val="00B9465A"/>
    <w:rsid w:val="00B946A4"/>
    <w:rsid w:val="00B9577A"/>
    <w:rsid w:val="00B9622F"/>
    <w:rsid w:val="00BA06D5"/>
    <w:rsid w:val="00BA0E66"/>
    <w:rsid w:val="00BA3B72"/>
    <w:rsid w:val="00BA541C"/>
    <w:rsid w:val="00BA7ACD"/>
    <w:rsid w:val="00BA7E01"/>
    <w:rsid w:val="00BB04AB"/>
    <w:rsid w:val="00BB39CF"/>
    <w:rsid w:val="00BB4C28"/>
    <w:rsid w:val="00BB5C48"/>
    <w:rsid w:val="00BB63C5"/>
    <w:rsid w:val="00BC09A0"/>
    <w:rsid w:val="00BC1CAF"/>
    <w:rsid w:val="00BD01BF"/>
    <w:rsid w:val="00BD03B4"/>
    <w:rsid w:val="00BD0891"/>
    <w:rsid w:val="00BD13D2"/>
    <w:rsid w:val="00BD4FD3"/>
    <w:rsid w:val="00BD5722"/>
    <w:rsid w:val="00BD64CF"/>
    <w:rsid w:val="00BD6E94"/>
    <w:rsid w:val="00BE384F"/>
    <w:rsid w:val="00BE39F7"/>
    <w:rsid w:val="00BE3B9A"/>
    <w:rsid w:val="00BE5699"/>
    <w:rsid w:val="00BE76DE"/>
    <w:rsid w:val="00BF1AD2"/>
    <w:rsid w:val="00BF6A5F"/>
    <w:rsid w:val="00BF6E25"/>
    <w:rsid w:val="00BF70F3"/>
    <w:rsid w:val="00BF7722"/>
    <w:rsid w:val="00C0006C"/>
    <w:rsid w:val="00C00D20"/>
    <w:rsid w:val="00C021E5"/>
    <w:rsid w:val="00C040D0"/>
    <w:rsid w:val="00C04B5A"/>
    <w:rsid w:val="00C0606D"/>
    <w:rsid w:val="00C064E3"/>
    <w:rsid w:val="00C113D4"/>
    <w:rsid w:val="00C12B2B"/>
    <w:rsid w:val="00C1356B"/>
    <w:rsid w:val="00C14AB0"/>
    <w:rsid w:val="00C14E36"/>
    <w:rsid w:val="00C168CB"/>
    <w:rsid w:val="00C16E9B"/>
    <w:rsid w:val="00C209BA"/>
    <w:rsid w:val="00C2198D"/>
    <w:rsid w:val="00C21DE1"/>
    <w:rsid w:val="00C23121"/>
    <w:rsid w:val="00C2755D"/>
    <w:rsid w:val="00C32FA1"/>
    <w:rsid w:val="00C33A05"/>
    <w:rsid w:val="00C36616"/>
    <w:rsid w:val="00C36B7A"/>
    <w:rsid w:val="00C37649"/>
    <w:rsid w:val="00C40039"/>
    <w:rsid w:val="00C46723"/>
    <w:rsid w:val="00C47038"/>
    <w:rsid w:val="00C47637"/>
    <w:rsid w:val="00C50E84"/>
    <w:rsid w:val="00C511FE"/>
    <w:rsid w:val="00C53C8A"/>
    <w:rsid w:val="00C55826"/>
    <w:rsid w:val="00C55E35"/>
    <w:rsid w:val="00C603B5"/>
    <w:rsid w:val="00C60B91"/>
    <w:rsid w:val="00C612D6"/>
    <w:rsid w:val="00C624FE"/>
    <w:rsid w:val="00C63E04"/>
    <w:rsid w:val="00C64848"/>
    <w:rsid w:val="00C64AEB"/>
    <w:rsid w:val="00C64E6A"/>
    <w:rsid w:val="00C65D6F"/>
    <w:rsid w:val="00C7184B"/>
    <w:rsid w:val="00C719D0"/>
    <w:rsid w:val="00C71E7A"/>
    <w:rsid w:val="00C725E6"/>
    <w:rsid w:val="00C72654"/>
    <w:rsid w:val="00C7326A"/>
    <w:rsid w:val="00C73E33"/>
    <w:rsid w:val="00C76998"/>
    <w:rsid w:val="00C77024"/>
    <w:rsid w:val="00C77CA0"/>
    <w:rsid w:val="00C80B06"/>
    <w:rsid w:val="00C8110F"/>
    <w:rsid w:val="00C8576E"/>
    <w:rsid w:val="00C85EC0"/>
    <w:rsid w:val="00C86552"/>
    <w:rsid w:val="00C87961"/>
    <w:rsid w:val="00C87B14"/>
    <w:rsid w:val="00C9018C"/>
    <w:rsid w:val="00C91849"/>
    <w:rsid w:val="00C93A39"/>
    <w:rsid w:val="00C93FC4"/>
    <w:rsid w:val="00C9689B"/>
    <w:rsid w:val="00CA069B"/>
    <w:rsid w:val="00CA086F"/>
    <w:rsid w:val="00CA1126"/>
    <w:rsid w:val="00CA25D7"/>
    <w:rsid w:val="00CA58B9"/>
    <w:rsid w:val="00CA62A5"/>
    <w:rsid w:val="00CA687B"/>
    <w:rsid w:val="00CB0F8E"/>
    <w:rsid w:val="00CB298B"/>
    <w:rsid w:val="00CB2BBF"/>
    <w:rsid w:val="00CB4477"/>
    <w:rsid w:val="00CB5E6E"/>
    <w:rsid w:val="00CC7AA7"/>
    <w:rsid w:val="00CD020B"/>
    <w:rsid w:val="00CD07C6"/>
    <w:rsid w:val="00CD08DF"/>
    <w:rsid w:val="00CD0DE7"/>
    <w:rsid w:val="00CD1196"/>
    <w:rsid w:val="00CD2229"/>
    <w:rsid w:val="00CD2627"/>
    <w:rsid w:val="00CD3B52"/>
    <w:rsid w:val="00CD44D1"/>
    <w:rsid w:val="00CE2047"/>
    <w:rsid w:val="00CE2D92"/>
    <w:rsid w:val="00CE43C1"/>
    <w:rsid w:val="00CE486F"/>
    <w:rsid w:val="00CE5676"/>
    <w:rsid w:val="00CE69A1"/>
    <w:rsid w:val="00CE77C5"/>
    <w:rsid w:val="00CF0C7F"/>
    <w:rsid w:val="00CF15DB"/>
    <w:rsid w:val="00CF28A2"/>
    <w:rsid w:val="00CF336E"/>
    <w:rsid w:val="00CF3956"/>
    <w:rsid w:val="00CF56D2"/>
    <w:rsid w:val="00CF5EF6"/>
    <w:rsid w:val="00CF615B"/>
    <w:rsid w:val="00CF648D"/>
    <w:rsid w:val="00CF6CD7"/>
    <w:rsid w:val="00D00F0C"/>
    <w:rsid w:val="00D02166"/>
    <w:rsid w:val="00D038DD"/>
    <w:rsid w:val="00D042DC"/>
    <w:rsid w:val="00D04EA0"/>
    <w:rsid w:val="00D0540A"/>
    <w:rsid w:val="00D05732"/>
    <w:rsid w:val="00D07442"/>
    <w:rsid w:val="00D1179A"/>
    <w:rsid w:val="00D125BD"/>
    <w:rsid w:val="00D12A3A"/>
    <w:rsid w:val="00D12C9F"/>
    <w:rsid w:val="00D1372C"/>
    <w:rsid w:val="00D170C4"/>
    <w:rsid w:val="00D17A6B"/>
    <w:rsid w:val="00D2139B"/>
    <w:rsid w:val="00D22939"/>
    <w:rsid w:val="00D22FA0"/>
    <w:rsid w:val="00D230E4"/>
    <w:rsid w:val="00D23583"/>
    <w:rsid w:val="00D25DC1"/>
    <w:rsid w:val="00D26595"/>
    <w:rsid w:val="00D26E21"/>
    <w:rsid w:val="00D32695"/>
    <w:rsid w:val="00D33A23"/>
    <w:rsid w:val="00D33C98"/>
    <w:rsid w:val="00D342DF"/>
    <w:rsid w:val="00D35FFD"/>
    <w:rsid w:val="00D37974"/>
    <w:rsid w:val="00D42877"/>
    <w:rsid w:val="00D42D90"/>
    <w:rsid w:val="00D44824"/>
    <w:rsid w:val="00D45DBE"/>
    <w:rsid w:val="00D478A8"/>
    <w:rsid w:val="00D501F1"/>
    <w:rsid w:val="00D51D13"/>
    <w:rsid w:val="00D52C9A"/>
    <w:rsid w:val="00D5672D"/>
    <w:rsid w:val="00D56926"/>
    <w:rsid w:val="00D569DB"/>
    <w:rsid w:val="00D6164A"/>
    <w:rsid w:val="00D61D0D"/>
    <w:rsid w:val="00D63489"/>
    <w:rsid w:val="00D64B05"/>
    <w:rsid w:val="00D64DB5"/>
    <w:rsid w:val="00D66C0D"/>
    <w:rsid w:val="00D66D1A"/>
    <w:rsid w:val="00D66FB3"/>
    <w:rsid w:val="00D72A2B"/>
    <w:rsid w:val="00D72AC3"/>
    <w:rsid w:val="00D7441B"/>
    <w:rsid w:val="00D74C7A"/>
    <w:rsid w:val="00D7506A"/>
    <w:rsid w:val="00D75CF4"/>
    <w:rsid w:val="00D75EAB"/>
    <w:rsid w:val="00D81D93"/>
    <w:rsid w:val="00D82684"/>
    <w:rsid w:val="00D82E26"/>
    <w:rsid w:val="00D91224"/>
    <w:rsid w:val="00D912A8"/>
    <w:rsid w:val="00D91446"/>
    <w:rsid w:val="00D93223"/>
    <w:rsid w:val="00D93D0F"/>
    <w:rsid w:val="00D950CA"/>
    <w:rsid w:val="00D95DF7"/>
    <w:rsid w:val="00D967AB"/>
    <w:rsid w:val="00D96CF2"/>
    <w:rsid w:val="00D96E7F"/>
    <w:rsid w:val="00DA0B78"/>
    <w:rsid w:val="00DA0E96"/>
    <w:rsid w:val="00DA130C"/>
    <w:rsid w:val="00DA26A2"/>
    <w:rsid w:val="00DA3E7A"/>
    <w:rsid w:val="00DA5202"/>
    <w:rsid w:val="00DA700E"/>
    <w:rsid w:val="00DA7A32"/>
    <w:rsid w:val="00DB2732"/>
    <w:rsid w:val="00DB2924"/>
    <w:rsid w:val="00DB2D8C"/>
    <w:rsid w:val="00DB6BCA"/>
    <w:rsid w:val="00DB7386"/>
    <w:rsid w:val="00DC029B"/>
    <w:rsid w:val="00DC0F4D"/>
    <w:rsid w:val="00DC1A6F"/>
    <w:rsid w:val="00DC2E4F"/>
    <w:rsid w:val="00DC5140"/>
    <w:rsid w:val="00DC5596"/>
    <w:rsid w:val="00DC7C1F"/>
    <w:rsid w:val="00DD175B"/>
    <w:rsid w:val="00DD1E6E"/>
    <w:rsid w:val="00DD72E7"/>
    <w:rsid w:val="00DE0B55"/>
    <w:rsid w:val="00DE1855"/>
    <w:rsid w:val="00DE2330"/>
    <w:rsid w:val="00DE4ED5"/>
    <w:rsid w:val="00DE5E3F"/>
    <w:rsid w:val="00DE5F33"/>
    <w:rsid w:val="00DE6A56"/>
    <w:rsid w:val="00DE7A9A"/>
    <w:rsid w:val="00DF28F4"/>
    <w:rsid w:val="00DF570C"/>
    <w:rsid w:val="00DF6A11"/>
    <w:rsid w:val="00DF6BF7"/>
    <w:rsid w:val="00E03FCE"/>
    <w:rsid w:val="00E04678"/>
    <w:rsid w:val="00E0468F"/>
    <w:rsid w:val="00E0694D"/>
    <w:rsid w:val="00E06BE0"/>
    <w:rsid w:val="00E06CA0"/>
    <w:rsid w:val="00E11585"/>
    <w:rsid w:val="00E11684"/>
    <w:rsid w:val="00E127CE"/>
    <w:rsid w:val="00E14C8D"/>
    <w:rsid w:val="00E15D12"/>
    <w:rsid w:val="00E22ED4"/>
    <w:rsid w:val="00E24D47"/>
    <w:rsid w:val="00E25280"/>
    <w:rsid w:val="00E32013"/>
    <w:rsid w:val="00E33268"/>
    <w:rsid w:val="00E33999"/>
    <w:rsid w:val="00E3478D"/>
    <w:rsid w:val="00E34FCB"/>
    <w:rsid w:val="00E365A7"/>
    <w:rsid w:val="00E401F1"/>
    <w:rsid w:val="00E41272"/>
    <w:rsid w:val="00E41963"/>
    <w:rsid w:val="00E43262"/>
    <w:rsid w:val="00E4353B"/>
    <w:rsid w:val="00E43DD4"/>
    <w:rsid w:val="00E452E9"/>
    <w:rsid w:val="00E462C7"/>
    <w:rsid w:val="00E614F1"/>
    <w:rsid w:val="00E617B2"/>
    <w:rsid w:val="00E6200B"/>
    <w:rsid w:val="00E6232F"/>
    <w:rsid w:val="00E62AC1"/>
    <w:rsid w:val="00E642A0"/>
    <w:rsid w:val="00E67675"/>
    <w:rsid w:val="00E67A57"/>
    <w:rsid w:val="00E67F00"/>
    <w:rsid w:val="00E70070"/>
    <w:rsid w:val="00E70330"/>
    <w:rsid w:val="00E70FC9"/>
    <w:rsid w:val="00E719CB"/>
    <w:rsid w:val="00E738A9"/>
    <w:rsid w:val="00E73AB9"/>
    <w:rsid w:val="00E7573F"/>
    <w:rsid w:val="00E761EA"/>
    <w:rsid w:val="00E76A42"/>
    <w:rsid w:val="00E76BA2"/>
    <w:rsid w:val="00E77F64"/>
    <w:rsid w:val="00E81634"/>
    <w:rsid w:val="00E8359B"/>
    <w:rsid w:val="00E84E0E"/>
    <w:rsid w:val="00E85517"/>
    <w:rsid w:val="00E85882"/>
    <w:rsid w:val="00E85B86"/>
    <w:rsid w:val="00E85C1A"/>
    <w:rsid w:val="00E85DEC"/>
    <w:rsid w:val="00E875C7"/>
    <w:rsid w:val="00E877E5"/>
    <w:rsid w:val="00E9018F"/>
    <w:rsid w:val="00E91C17"/>
    <w:rsid w:val="00E931E4"/>
    <w:rsid w:val="00E93C41"/>
    <w:rsid w:val="00E948A0"/>
    <w:rsid w:val="00E94963"/>
    <w:rsid w:val="00E94D1C"/>
    <w:rsid w:val="00E94F5A"/>
    <w:rsid w:val="00E95331"/>
    <w:rsid w:val="00E9579B"/>
    <w:rsid w:val="00E95EB7"/>
    <w:rsid w:val="00E96F9C"/>
    <w:rsid w:val="00EA04EB"/>
    <w:rsid w:val="00EA1A72"/>
    <w:rsid w:val="00EA28B6"/>
    <w:rsid w:val="00EA2B4F"/>
    <w:rsid w:val="00EA2BE2"/>
    <w:rsid w:val="00EA3D06"/>
    <w:rsid w:val="00EA4338"/>
    <w:rsid w:val="00EA6DA9"/>
    <w:rsid w:val="00EB0536"/>
    <w:rsid w:val="00EB426E"/>
    <w:rsid w:val="00EB4D51"/>
    <w:rsid w:val="00EB6180"/>
    <w:rsid w:val="00EB7ACA"/>
    <w:rsid w:val="00EC138E"/>
    <w:rsid w:val="00EC1982"/>
    <w:rsid w:val="00EC1A19"/>
    <w:rsid w:val="00EC20CE"/>
    <w:rsid w:val="00EC3861"/>
    <w:rsid w:val="00EC5C77"/>
    <w:rsid w:val="00EC5CAD"/>
    <w:rsid w:val="00ED3F53"/>
    <w:rsid w:val="00ED44E0"/>
    <w:rsid w:val="00ED47CC"/>
    <w:rsid w:val="00ED50FE"/>
    <w:rsid w:val="00ED7788"/>
    <w:rsid w:val="00ED7A97"/>
    <w:rsid w:val="00EE444D"/>
    <w:rsid w:val="00EF03B4"/>
    <w:rsid w:val="00EF0AD2"/>
    <w:rsid w:val="00EF2D30"/>
    <w:rsid w:val="00EF2E32"/>
    <w:rsid w:val="00EF5E75"/>
    <w:rsid w:val="00F007D0"/>
    <w:rsid w:val="00F00E6A"/>
    <w:rsid w:val="00F0315B"/>
    <w:rsid w:val="00F03633"/>
    <w:rsid w:val="00F04F9A"/>
    <w:rsid w:val="00F05A66"/>
    <w:rsid w:val="00F06F04"/>
    <w:rsid w:val="00F06F73"/>
    <w:rsid w:val="00F11799"/>
    <w:rsid w:val="00F128C6"/>
    <w:rsid w:val="00F13130"/>
    <w:rsid w:val="00F1361E"/>
    <w:rsid w:val="00F13FEF"/>
    <w:rsid w:val="00F14450"/>
    <w:rsid w:val="00F14772"/>
    <w:rsid w:val="00F17223"/>
    <w:rsid w:val="00F20229"/>
    <w:rsid w:val="00F20557"/>
    <w:rsid w:val="00F25364"/>
    <w:rsid w:val="00F254AB"/>
    <w:rsid w:val="00F25BFA"/>
    <w:rsid w:val="00F267A9"/>
    <w:rsid w:val="00F277E8"/>
    <w:rsid w:val="00F30335"/>
    <w:rsid w:val="00F305B5"/>
    <w:rsid w:val="00F311E9"/>
    <w:rsid w:val="00F32FC1"/>
    <w:rsid w:val="00F34498"/>
    <w:rsid w:val="00F34824"/>
    <w:rsid w:val="00F3541A"/>
    <w:rsid w:val="00F374D5"/>
    <w:rsid w:val="00F37898"/>
    <w:rsid w:val="00F4048C"/>
    <w:rsid w:val="00F40705"/>
    <w:rsid w:val="00F43FFE"/>
    <w:rsid w:val="00F4485E"/>
    <w:rsid w:val="00F4581F"/>
    <w:rsid w:val="00F46E1E"/>
    <w:rsid w:val="00F51286"/>
    <w:rsid w:val="00F525CA"/>
    <w:rsid w:val="00F54013"/>
    <w:rsid w:val="00F543B8"/>
    <w:rsid w:val="00F54726"/>
    <w:rsid w:val="00F60DF3"/>
    <w:rsid w:val="00F616DA"/>
    <w:rsid w:val="00F66116"/>
    <w:rsid w:val="00F66B3C"/>
    <w:rsid w:val="00F7007D"/>
    <w:rsid w:val="00F70B44"/>
    <w:rsid w:val="00F72E07"/>
    <w:rsid w:val="00F7427F"/>
    <w:rsid w:val="00F75612"/>
    <w:rsid w:val="00F767FF"/>
    <w:rsid w:val="00F804AD"/>
    <w:rsid w:val="00F814A9"/>
    <w:rsid w:val="00F827FD"/>
    <w:rsid w:val="00F86452"/>
    <w:rsid w:val="00F869B5"/>
    <w:rsid w:val="00F86B76"/>
    <w:rsid w:val="00F919C6"/>
    <w:rsid w:val="00F92E2B"/>
    <w:rsid w:val="00F9359B"/>
    <w:rsid w:val="00F93855"/>
    <w:rsid w:val="00F93AB7"/>
    <w:rsid w:val="00F94399"/>
    <w:rsid w:val="00F96959"/>
    <w:rsid w:val="00F970B3"/>
    <w:rsid w:val="00FA1309"/>
    <w:rsid w:val="00FA1806"/>
    <w:rsid w:val="00FA3AC6"/>
    <w:rsid w:val="00FA3B08"/>
    <w:rsid w:val="00FB0587"/>
    <w:rsid w:val="00FB3293"/>
    <w:rsid w:val="00FB4D40"/>
    <w:rsid w:val="00FB5C74"/>
    <w:rsid w:val="00FB724A"/>
    <w:rsid w:val="00FC0630"/>
    <w:rsid w:val="00FC0A99"/>
    <w:rsid w:val="00FC2CE9"/>
    <w:rsid w:val="00FC6600"/>
    <w:rsid w:val="00FD0AA7"/>
    <w:rsid w:val="00FD3336"/>
    <w:rsid w:val="00FD3787"/>
    <w:rsid w:val="00FD66A2"/>
    <w:rsid w:val="00FD6F30"/>
    <w:rsid w:val="00FE2EBF"/>
    <w:rsid w:val="00FE3910"/>
    <w:rsid w:val="00FE4960"/>
    <w:rsid w:val="00FE4D98"/>
    <w:rsid w:val="00FE5A81"/>
    <w:rsid w:val="00FF0725"/>
    <w:rsid w:val="00FF0778"/>
    <w:rsid w:val="00FF0AC9"/>
    <w:rsid w:val="00FF0FA5"/>
    <w:rsid w:val="00FF5E17"/>
    <w:rsid w:val="00FF69F1"/>
  </w:rsids>
  <m:mathPr>
    <m:mathFont m:val="Cambria Math"/>
    <m:brkBin m:val="before"/>
    <m:brkBinSub m:val="--"/>
    <m:smallFrac/>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7C34246"/>
  <w15:docId w15:val="{677ED311-CD74-4E7B-8296-D471741C8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2B18A4"/>
    <w:rPr>
      <w:sz w:val="24"/>
    </w:rPr>
  </w:style>
  <w:style w:type="paragraph" w:styleId="Nadpis1">
    <w:name w:val="heading 1"/>
    <w:basedOn w:val="Normlny"/>
    <w:next w:val="Normlny"/>
    <w:link w:val="Nadpis1Char"/>
    <w:uiPriority w:val="9"/>
    <w:qFormat/>
    <w:rsid w:val="00C76998"/>
    <w:pPr>
      <w:keepNext/>
      <w:numPr>
        <w:numId w:val="1"/>
      </w:numPr>
      <w:outlineLvl w:val="0"/>
    </w:pPr>
    <w:rPr>
      <w:sz w:val="28"/>
    </w:rPr>
  </w:style>
  <w:style w:type="paragraph" w:styleId="Nadpis2">
    <w:name w:val="heading 2"/>
    <w:basedOn w:val="Normlny"/>
    <w:next w:val="Normlny"/>
    <w:link w:val="Nadpis2Char"/>
    <w:uiPriority w:val="9"/>
    <w:qFormat/>
    <w:rsid w:val="00C76998"/>
    <w:pPr>
      <w:keepNext/>
      <w:jc w:val="both"/>
      <w:outlineLvl w:val="1"/>
    </w:pPr>
    <w:rPr>
      <w:rFonts w:ascii="Cambria" w:hAnsi="Cambria"/>
      <w:b/>
      <w:bCs/>
      <w:i/>
      <w:iCs/>
      <w:sz w:val="28"/>
      <w:szCs w:val="28"/>
    </w:rPr>
  </w:style>
  <w:style w:type="paragraph" w:styleId="Nadpis3">
    <w:name w:val="heading 3"/>
    <w:basedOn w:val="Normlny"/>
    <w:next w:val="Normlny"/>
    <w:link w:val="Nadpis3Char"/>
    <w:uiPriority w:val="9"/>
    <w:qFormat/>
    <w:rsid w:val="00C76998"/>
    <w:pPr>
      <w:keepNext/>
      <w:jc w:val="center"/>
      <w:outlineLvl w:val="2"/>
    </w:pPr>
    <w:rPr>
      <w:rFonts w:ascii="Cambria" w:hAnsi="Cambria"/>
      <w:b/>
      <w:bCs/>
      <w:sz w:val="26"/>
      <w:szCs w:val="26"/>
    </w:rPr>
  </w:style>
  <w:style w:type="paragraph" w:styleId="Nadpis4">
    <w:name w:val="heading 4"/>
    <w:basedOn w:val="Normlny"/>
    <w:next w:val="Normlny"/>
    <w:link w:val="Nadpis4Char"/>
    <w:uiPriority w:val="9"/>
    <w:qFormat/>
    <w:rsid w:val="00C76998"/>
    <w:pPr>
      <w:keepNext/>
      <w:jc w:val="center"/>
      <w:outlineLvl w:val="3"/>
    </w:pPr>
    <w:rPr>
      <w:rFonts w:ascii="Calibri" w:hAnsi="Calibri"/>
      <w:b/>
      <w:bCs/>
      <w:sz w:val="28"/>
      <w:szCs w:val="28"/>
    </w:rPr>
  </w:style>
  <w:style w:type="paragraph" w:styleId="Nadpis5">
    <w:name w:val="heading 5"/>
    <w:basedOn w:val="Normlny"/>
    <w:next w:val="Normlny"/>
    <w:link w:val="Nadpis5Char"/>
    <w:uiPriority w:val="9"/>
    <w:qFormat/>
    <w:rsid w:val="00C76998"/>
    <w:pPr>
      <w:keepNext/>
      <w:outlineLvl w:val="4"/>
    </w:pPr>
    <w:rPr>
      <w:rFonts w:ascii="Calibri" w:hAnsi="Calibri"/>
      <w:b/>
      <w:bCs/>
      <w:i/>
      <w:iCs/>
      <w:sz w:val="26"/>
      <w:szCs w:val="26"/>
    </w:rPr>
  </w:style>
  <w:style w:type="paragraph" w:styleId="Nadpis6">
    <w:name w:val="heading 6"/>
    <w:basedOn w:val="Normlny"/>
    <w:next w:val="Normlny"/>
    <w:link w:val="Nadpis6Char"/>
    <w:uiPriority w:val="9"/>
    <w:qFormat/>
    <w:rsid w:val="00C76998"/>
    <w:pPr>
      <w:keepNext/>
      <w:jc w:val="center"/>
      <w:outlineLvl w:val="5"/>
    </w:pPr>
    <w:rPr>
      <w:rFonts w:ascii="Calibri" w:hAnsi="Calibri"/>
      <w:b/>
      <w:bCs/>
      <w:sz w:val="22"/>
      <w:szCs w:val="22"/>
    </w:rPr>
  </w:style>
  <w:style w:type="paragraph" w:styleId="Nadpis7">
    <w:name w:val="heading 7"/>
    <w:basedOn w:val="Normlny"/>
    <w:next w:val="Normlny"/>
    <w:link w:val="Nadpis7Char"/>
    <w:uiPriority w:val="9"/>
    <w:qFormat/>
    <w:rsid w:val="00C76998"/>
    <w:pPr>
      <w:spacing w:before="240" w:after="60"/>
      <w:outlineLvl w:val="6"/>
    </w:pPr>
    <w:rPr>
      <w:rFonts w:ascii="Calibri" w:hAnsi="Calibri"/>
      <w:szCs w:val="24"/>
    </w:rPr>
  </w:style>
  <w:style w:type="paragraph" w:styleId="Nadpis9">
    <w:name w:val="heading 9"/>
    <w:basedOn w:val="Normlny"/>
    <w:next w:val="Normlny"/>
    <w:link w:val="Nadpis9Char"/>
    <w:uiPriority w:val="9"/>
    <w:qFormat/>
    <w:rsid w:val="00C76998"/>
    <w:pPr>
      <w:spacing w:before="240" w:after="60"/>
      <w:outlineLvl w:val="8"/>
    </w:pPr>
    <w:rPr>
      <w:rFonts w:ascii="Cambria" w:hAnsi="Cambria"/>
      <w:sz w:val="22"/>
      <w:szCs w:val="22"/>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locked/>
    <w:rsid w:val="00EF2E32"/>
    <w:rPr>
      <w:sz w:val="28"/>
    </w:rPr>
  </w:style>
  <w:style w:type="character" w:customStyle="1" w:styleId="Nadpis2Char">
    <w:name w:val="Nadpis 2 Char"/>
    <w:basedOn w:val="Predvolenpsmoodseku"/>
    <w:link w:val="Nadpis2"/>
    <w:uiPriority w:val="9"/>
    <w:semiHidden/>
    <w:locked/>
    <w:rsid w:val="00EF2E32"/>
    <w:rPr>
      <w:rFonts w:ascii="Cambria" w:hAnsi="Cambria"/>
      <w:b/>
      <w:i/>
      <w:sz w:val="28"/>
    </w:rPr>
  </w:style>
  <w:style w:type="character" w:customStyle="1" w:styleId="Nadpis3Char">
    <w:name w:val="Nadpis 3 Char"/>
    <w:basedOn w:val="Predvolenpsmoodseku"/>
    <w:link w:val="Nadpis3"/>
    <w:uiPriority w:val="9"/>
    <w:semiHidden/>
    <w:locked/>
    <w:rsid w:val="00EF2E32"/>
    <w:rPr>
      <w:rFonts w:ascii="Cambria" w:hAnsi="Cambria"/>
      <w:b/>
      <w:sz w:val="26"/>
    </w:rPr>
  </w:style>
  <w:style w:type="character" w:customStyle="1" w:styleId="Nadpis4Char">
    <w:name w:val="Nadpis 4 Char"/>
    <w:basedOn w:val="Predvolenpsmoodseku"/>
    <w:link w:val="Nadpis4"/>
    <w:uiPriority w:val="9"/>
    <w:semiHidden/>
    <w:locked/>
    <w:rsid w:val="00EF2E32"/>
    <w:rPr>
      <w:rFonts w:ascii="Calibri" w:hAnsi="Calibri"/>
      <w:b/>
      <w:sz w:val="28"/>
    </w:rPr>
  </w:style>
  <w:style w:type="character" w:customStyle="1" w:styleId="Nadpis5Char">
    <w:name w:val="Nadpis 5 Char"/>
    <w:basedOn w:val="Predvolenpsmoodseku"/>
    <w:link w:val="Nadpis5"/>
    <w:uiPriority w:val="9"/>
    <w:semiHidden/>
    <w:locked/>
    <w:rsid w:val="00EF2E32"/>
    <w:rPr>
      <w:rFonts w:ascii="Calibri" w:hAnsi="Calibri"/>
      <w:b/>
      <w:i/>
      <w:sz w:val="26"/>
    </w:rPr>
  </w:style>
  <w:style w:type="character" w:customStyle="1" w:styleId="Nadpis6Char">
    <w:name w:val="Nadpis 6 Char"/>
    <w:basedOn w:val="Predvolenpsmoodseku"/>
    <w:link w:val="Nadpis6"/>
    <w:uiPriority w:val="9"/>
    <w:semiHidden/>
    <w:locked/>
    <w:rsid w:val="00EF2E32"/>
    <w:rPr>
      <w:rFonts w:ascii="Calibri" w:hAnsi="Calibri"/>
      <w:b/>
      <w:sz w:val="22"/>
    </w:rPr>
  </w:style>
  <w:style w:type="character" w:customStyle="1" w:styleId="Nadpis7Char">
    <w:name w:val="Nadpis 7 Char"/>
    <w:basedOn w:val="Predvolenpsmoodseku"/>
    <w:link w:val="Nadpis7"/>
    <w:uiPriority w:val="9"/>
    <w:semiHidden/>
    <w:locked/>
    <w:rsid w:val="00EF2E32"/>
    <w:rPr>
      <w:rFonts w:ascii="Calibri" w:hAnsi="Calibri"/>
      <w:sz w:val="24"/>
    </w:rPr>
  </w:style>
  <w:style w:type="character" w:customStyle="1" w:styleId="Nadpis9Char">
    <w:name w:val="Nadpis 9 Char"/>
    <w:basedOn w:val="Predvolenpsmoodseku"/>
    <w:link w:val="Nadpis9"/>
    <w:uiPriority w:val="9"/>
    <w:semiHidden/>
    <w:locked/>
    <w:rsid w:val="00EF2E32"/>
    <w:rPr>
      <w:rFonts w:ascii="Cambria" w:hAnsi="Cambria"/>
      <w:sz w:val="22"/>
    </w:rPr>
  </w:style>
  <w:style w:type="paragraph" w:styleId="Zkladntext2">
    <w:name w:val="Body Text 2"/>
    <w:basedOn w:val="Normlny"/>
    <w:link w:val="Zkladntext2Char"/>
    <w:uiPriority w:val="99"/>
    <w:rsid w:val="00C76998"/>
    <w:pPr>
      <w:jc w:val="both"/>
    </w:pPr>
  </w:style>
  <w:style w:type="character" w:customStyle="1" w:styleId="Zkladntext2Char">
    <w:name w:val="Základný text 2 Char"/>
    <w:basedOn w:val="Predvolenpsmoodseku"/>
    <w:link w:val="Zkladntext2"/>
    <w:uiPriority w:val="99"/>
    <w:semiHidden/>
    <w:locked/>
    <w:rsid w:val="00EF2E32"/>
    <w:rPr>
      <w:sz w:val="24"/>
    </w:rPr>
  </w:style>
  <w:style w:type="paragraph" w:styleId="Zarkazkladnhotextu">
    <w:name w:val="Body Text Indent"/>
    <w:basedOn w:val="Normlny"/>
    <w:link w:val="ZarkazkladnhotextuChar"/>
    <w:uiPriority w:val="99"/>
    <w:rsid w:val="00C76998"/>
    <w:pPr>
      <w:ind w:left="360"/>
      <w:jc w:val="both"/>
    </w:pPr>
  </w:style>
  <w:style w:type="character" w:customStyle="1" w:styleId="ZarkazkladnhotextuChar">
    <w:name w:val="Zarážka základného textu Char"/>
    <w:basedOn w:val="Predvolenpsmoodseku"/>
    <w:link w:val="Zarkazkladnhotextu"/>
    <w:uiPriority w:val="99"/>
    <w:semiHidden/>
    <w:locked/>
    <w:rsid w:val="00EF2E32"/>
    <w:rPr>
      <w:sz w:val="24"/>
    </w:rPr>
  </w:style>
  <w:style w:type="paragraph" w:styleId="Pta">
    <w:name w:val="footer"/>
    <w:basedOn w:val="Normlny"/>
    <w:link w:val="PtaChar"/>
    <w:uiPriority w:val="99"/>
    <w:rsid w:val="00C76998"/>
    <w:pPr>
      <w:tabs>
        <w:tab w:val="center" w:pos="4536"/>
        <w:tab w:val="right" w:pos="9072"/>
      </w:tabs>
    </w:pPr>
  </w:style>
  <w:style w:type="character" w:customStyle="1" w:styleId="PtaChar">
    <w:name w:val="Päta Char"/>
    <w:basedOn w:val="Predvolenpsmoodseku"/>
    <w:link w:val="Pta"/>
    <w:uiPriority w:val="99"/>
    <w:locked/>
    <w:rsid w:val="00F14450"/>
    <w:rPr>
      <w:sz w:val="24"/>
      <w:lang w:val="sk-SK" w:eastAsia="sk-SK"/>
    </w:rPr>
  </w:style>
  <w:style w:type="paragraph" w:styleId="Hlavika">
    <w:name w:val="header"/>
    <w:basedOn w:val="Normlny"/>
    <w:link w:val="HlavikaChar"/>
    <w:uiPriority w:val="99"/>
    <w:rsid w:val="00C76998"/>
    <w:pPr>
      <w:tabs>
        <w:tab w:val="center" w:pos="4536"/>
        <w:tab w:val="right" w:pos="9072"/>
      </w:tabs>
    </w:pPr>
  </w:style>
  <w:style w:type="character" w:customStyle="1" w:styleId="HlavikaChar">
    <w:name w:val="Hlavička Char"/>
    <w:basedOn w:val="Predvolenpsmoodseku"/>
    <w:link w:val="Hlavika"/>
    <w:uiPriority w:val="99"/>
    <w:locked/>
    <w:rsid w:val="001C6B49"/>
    <w:rPr>
      <w:sz w:val="24"/>
    </w:rPr>
  </w:style>
  <w:style w:type="character" w:styleId="slostrany">
    <w:name w:val="page number"/>
    <w:basedOn w:val="Predvolenpsmoodseku"/>
    <w:uiPriority w:val="99"/>
    <w:rsid w:val="00C76998"/>
  </w:style>
  <w:style w:type="paragraph" w:styleId="Zarkazkladnhotextu2">
    <w:name w:val="Body Text Indent 2"/>
    <w:basedOn w:val="Normlny"/>
    <w:link w:val="Zarkazkladnhotextu2Char"/>
    <w:uiPriority w:val="99"/>
    <w:rsid w:val="00C76998"/>
    <w:pPr>
      <w:ind w:left="67"/>
      <w:jc w:val="both"/>
    </w:pPr>
  </w:style>
  <w:style w:type="character" w:customStyle="1" w:styleId="Zarkazkladnhotextu2Char">
    <w:name w:val="Zarážka základného textu 2 Char"/>
    <w:basedOn w:val="Predvolenpsmoodseku"/>
    <w:link w:val="Zarkazkladnhotextu2"/>
    <w:uiPriority w:val="99"/>
    <w:semiHidden/>
    <w:locked/>
    <w:rsid w:val="00EF2E32"/>
    <w:rPr>
      <w:sz w:val="24"/>
    </w:rPr>
  </w:style>
  <w:style w:type="paragraph" w:styleId="Zarkazkladnhotextu3">
    <w:name w:val="Body Text Indent 3"/>
    <w:basedOn w:val="Normlny"/>
    <w:link w:val="Zarkazkladnhotextu3Char"/>
    <w:uiPriority w:val="99"/>
    <w:rsid w:val="00C76998"/>
    <w:pPr>
      <w:ind w:left="900" w:hanging="540"/>
      <w:jc w:val="both"/>
    </w:pPr>
    <w:rPr>
      <w:sz w:val="16"/>
      <w:szCs w:val="16"/>
    </w:rPr>
  </w:style>
  <w:style w:type="character" w:customStyle="1" w:styleId="Zarkazkladnhotextu3Char">
    <w:name w:val="Zarážka základného textu 3 Char"/>
    <w:basedOn w:val="Predvolenpsmoodseku"/>
    <w:link w:val="Zarkazkladnhotextu3"/>
    <w:uiPriority w:val="99"/>
    <w:semiHidden/>
    <w:locked/>
    <w:rsid w:val="00EF2E32"/>
    <w:rPr>
      <w:sz w:val="16"/>
    </w:rPr>
  </w:style>
  <w:style w:type="character" w:styleId="Odkaznakomentr">
    <w:name w:val="annotation reference"/>
    <w:basedOn w:val="Predvolenpsmoodseku"/>
    <w:uiPriority w:val="99"/>
    <w:qFormat/>
    <w:rsid w:val="001305F4"/>
    <w:rPr>
      <w:sz w:val="16"/>
    </w:rPr>
  </w:style>
  <w:style w:type="paragraph" w:styleId="Textkomentra">
    <w:name w:val="annotation text"/>
    <w:basedOn w:val="Normlny"/>
    <w:next w:val="Textbubliny"/>
    <w:link w:val="TextkomentraChar"/>
    <w:autoRedefine/>
    <w:uiPriority w:val="99"/>
    <w:qFormat/>
    <w:rsid w:val="002B18A4"/>
  </w:style>
  <w:style w:type="character" w:customStyle="1" w:styleId="TextkomentraChar">
    <w:name w:val="Text komentára Char"/>
    <w:basedOn w:val="Predvolenpsmoodseku"/>
    <w:link w:val="Textkomentra"/>
    <w:uiPriority w:val="99"/>
    <w:qFormat/>
    <w:locked/>
    <w:rsid w:val="002B18A4"/>
    <w:rPr>
      <w:sz w:val="24"/>
    </w:rPr>
  </w:style>
  <w:style w:type="paragraph" w:customStyle="1" w:styleId="Normln">
    <w:name w:val="Norm‡ln’"/>
    <w:rsid w:val="00C76998"/>
    <w:pPr>
      <w:overflowPunct w:val="0"/>
      <w:autoSpaceDE w:val="0"/>
      <w:autoSpaceDN w:val="0"/>
      <w:adjustRightInd w:val="0"/>
      <w:textAlignment w:val="baseline"/>
    </w:pPr>
    <w:rPr>
      <w:b/>
      <w:sz w:val="24"/>
      <w:lang w:val="en-US"/>
    </w:rPr>
  </w:style>
  <w:style w:type="paragraph" w:styleId="Textbubliny">
    <w:name w:val="Balloon Text"/>
    <w:basedOn w:val="Normlny"/>
    <w:link w:val="TextbublinyChar"/>
    <w:autoRedefine/>
    <w:uiPriority w:val="99"/>
    <w:semiHidden/>
    <w:rsid w:val="002B18A4"/>
    <w:rPr>
      <w:sz w:val="20"/>
    </w:rPr>
  </w:style>
  <w:style w:type="character" w:customStyle="1" w:styleId="TextbublinyChar">
    <w:name w:val="Text bubliny Char"/>
    <w:basedOn w:val="Predvolenpsmoodseku"/>
    <w:link w:val="Textbubliny"/>
    <w:uiPriority w:val="99"/>
    <w:semiHidden/>
    <w:locked/>
    <w:rsid w:val="002B18A4"/>
  </w:style>
  <w:style w:type="paragraph" w:customStyle="1" w:styleId="Odstavec1">
    <w:name w:val="Odstavec1"/>
    <w:basedOn w:val="Normlny"/>
    <w:rsid w:val="00892FFE"/>
    <w:pPr>
      <w:keepNext/>
      <w:spacing w:before="120" w:after="60"/>
      <w:ind w:left="907" w:hanging="907"/>
      <w:jc w:val="both"/>
    </w:pPr>
    <w:rPr>
      <w:rFonts w:ascii="Arial" w:hAnsi="Arial"/>
      <w:sz w:val="20"/>
      <w:lang w:val="cs-CZ" w:eastAsia="en-US"/>
    </w:rPr>
  </w:style>
  <w:style w:type="table" w:styleId="Mriekatabuky">
    <w:name w:val="Table Grid"/>
    <w:basedOn w:val="Normlnatabuka"/>
    <w:uiPriority w:val="59"/>
    <w:rsid w:val="00981C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lnywebov">
    <w:name w:val="Normal (Web)"/>
    <w:basedOn w:val="Normlny"/>
    <w:uiPriority w:val="99"/>
    <w:rsid w:val="00832929"/>
    <w:pPr>
      <w:spacing w:before="100" w:beforeAutospacing="1" w:after="100" w:afterAutospacing="1"/>
    </w:pPr>
    <w:rPr>
      <w:szCs w:val="24"/>
    </w:rPr>
  </w:style>
  <w:style w:type="character" w:styleId="Siln">
    <w:name w:val="Strong"/>
    <w:basedOn w:val="Predvolenpsmoodseku"/>
    <w:uiPriority w:val="22"/>
    <w:qFormat/>
    <w:rsid w:val="00832929"/>
    <w:rPr>
      <w:b/>
    </w:rPr>
  </w:style>
  <w:style w:type="paragraph" w:customStyle="1" w:styleId="CharCharCharCharCharCharCharCharCharCharChar">
    <w:name w:val="Char Char Char Char Char Char Char Char Char Char Char"/>
    <w:basedOn w:val="Normlny"/>
    <w:rsid w:val="00F4048C"/>
    <w:pPr>
      <w:spacing w:after="160" w:line="240" w:lineRule="exact"/>
    </w:pPr>
    <w:rPr>
      <w:rFonts w:ascii="Tahoma" w:hAnsi="Tahoma"/>
      <w:sz w:val="20"/>
      <w:lang w:val="en-US" w:eastAsia="en-US"/>
    </w:rPr>
  </w:style>
  <w:style w:type="paragraph" w:styleId="Odsekzoznamu">
    <w:name w:val="List Paragraph"/>
    <w:basedOn w:val="Normlny"/>
    <w:link w:val="OdsekzoznamuChar"/>
    <w:uiPriority w:val="34"/>
    <w:qFormat/>
    <w:rsid w:val="00F007D0"/>
    <w:pPr>
      <w:spacing w:after="200" w:line="276" w:lineRule="auto"/>
      <w:ind w:left="720"/>
      <w:contextualSpacing/>
    </w:pPr>
    <w:rPr>
      <w:rFonts w:ascii="Calibri" w:hAnsi="Calibri"/>
      <w:sz w:val="22"/>
      <w:szCs w:val="22"/>
      <w:lang w:eastAsia="en-US"/>
    </w:rPr>
  </w:style>
  <w:style w:type="paragraph" w:styleId="Predmetkomentra">
    <w:name w:val="annotation subject"/>
    <w:basedOn w:val="Textkomentra"/>
    <w:next w:val="Textkomentra"/>
    <w:link w:val="PredmetkomentraChar"/>
    <w:uiPriority w:val="99"/>
    <w:rsid w:val="00BF6E25"/>
    <w:rPr>
      <w:b/>
      <w:bCs/>
    </w:rPr>
  </w:style>
  <w:style w:type="character" w:customStyle="1" w:styleId="PredmetkomentraChar">
    <w:name w:val="Predmet komentára Char"/>
    <w:basedOn w:val="TextkomentraChar"/>
    <w:link w:val="Predmetkomentra"/>
    <w:uiPriority w:val="99"/>
    <w:locked/>
    <w:rsid w:val="00BF6E25"/>
    <w:rPr>
      <w:b/>
      <w:sz w:val="24"/>
    </w:rPr>
  </w:style>
  <w:style w:type="paragraph" w:customStyle="1" w:styleId="CharCharCharCharCharChar">
    <w:name w:val="Char Char Char Char Char Char"/>
    <w:basedOn w:val="Normlny"/>
    <w:uiPriority w:val="99"/>
    <w:rsid w:val="00F11799"/>
    <w:pPr>
      <w:spacing w:after="160" w:line="240" w:lineRule="exact"/>
      <w:jc w:val="both"/>
    </w:pPr>
    <w:rPr>
      <w:rFonts w:ascii="Times New Roman Bold" w:hAnsi="Times New Roman Bold" w:cs="Times New Roman Bold"/>
      <w:sz w:val="22"/>
      <w:szCs w:val="22"/>
      <w:lang w:eastAsia="en-US"/>
    </w:rPr>
  </w:style>
  <w:style w:type="paragraph" w:styleId="truktradokumentu">
    <w:name w:val="Document Map"/>
    <w:basedOn w:val="Normlny"/>
    <w:link w:val="truktradokumentuChar"/>
    <w:uiPriority w:val="99"/>
    <w:rsid w:val="00E70330"/>
    <w:rPr>
      <w:rFonts w:ascii="Tahoma" w:hAnsi="Tahoma"/>
      <w:sz w:val="16"/>
      <w:szCs w:val="16"/>
    </w:rPr>
  </w:style>
  <w:style w:type="character" w:customStyle="1" w:styleId="truktradokumentuChar">
    <w:name w:val="Štruktúra dokumentu Char"/>
    <w:basedOn w:val="Predvolenpsmoodseku"/>
    <w:link w:val="truktradokumentu"/>
    <w:uiPriority w:val="99"/>
    <w:locked/>
    <w:rsid w:val="00E70330"/>
    <w:rPr>
      <w:rFonts w:ascii="Tahoma" w:hAnsi="Tahoma"/>
      <w:sz w:val="16"/>
    </w:rPr>
  </w:style>
  <w:style w:type="paragraph" w:customStyle="1" w:styleId="Zkladntext21">
    <w:name w:val="Základný text 21"/>
    <w:basedOn w:val="Normlny"/>
    <w:rsid w:val="005546E3"/>
    <w:pPr>
      <w:widowControl w:val="0"/>
      <w:overflowPunct w:val="0"/>
      <w:autoSpaceDE w:val="0"/>
      <w:autoSpaceDN w:val="0"/>
      <w:adjustRightInd w:val="0"/>
      <w:ind w:left="497"/>
      <w:jc w:val="both"/>
      <w:textAlignment w:val="baseline"/>
    </w:pPr>
  </w:style>
  <w:style w:type="paragraph" w:customStyle="1" w:styleId="mar-top-5">
    <w:name w:val="mar-top-5"/>
    <w:basedOn w:val="Normlny"/>
    <w:rsid w:val="00CD07C6"/>
    <w:pPr>
      <w:spacing w:before="100" w:beforeAutospacing="1" w:after="100" w:afterAutospacing="1"/>
    </w:pPr>
    <w:rPr>
      <w:szCs w:val="24"/>
    </w:rPr>
  </w:style>
  <w:style w:type="paragraph" w:customStyle="1" w:styleId="AOHead1">
    <w:name w:val="AOHead1"/>
    <w:basedOn w:val="Normlny"/>
    <w:next w:val="Normlny"/>
    <w:rsid w:val="00B0268C"/>
    <w:pPr>
      <w:keepNext/>
      <w:numPr>
        <w:numId w:val="7"/>
      </w:numPr>
      <w:spacing w:before="240" w:line="260" w:lineRule="atLeast"/>
      <w:jc w:val="both"/>
      <w:outlineLvl w:val="0"/>
    </w:pPr>
    <w:rPr>
      <w:rFonts w:eastAsia="SimSun"/>
      <w:b/>
      <w:caps/>
      <w:kern w:val="28"/>
      <w:sz w:val="22"/>
      <w:szCs w:val="22"/>
      <w:lang w:eastAsia="en-US"/>
    </w:rPr>
  </w:style>
  <w:style w:type="paragraph" w:customStyle="1" w:styleId="AOHead2">
    <w:name w:val="AOHead2"/>
    <w:basedOn w:val="Normlny"/>
    <w:next w:val="Normlny"/>
    <w:rsid w:val="00B0268C"/>
    <w:pPr>
      <w:keepNext/>
      <w:numPr>
        <w:ilvl w:val="1"/>
        <w:numId w:val="7"/>
      </w:numPr>
      <w:spacing w:before="240" w:line="260" w:lineRule="atLeast"/>
      <w:jc w:val="both"/>
      <w:outlineLvl w:val="1"/>
    </w:pPr>
    <w:rPr>
      <w:rFonts w:eastAsia="SimSun"/>
      <w:b/>
      <w:sz w:val="22"/>
      <w:szCs w:val="22"/>
      <w:lang w:eastAsia="en-US"/>
    </w:rPr>
  </w:style>
  <w:style w:type="paragraph" w:customStyle="1" w:styleId="AOHead3">
    <w:name w:val="AOHead3"/>
    <w:basedOn w:val="Normlny"/>
    <w:next w:val="Normlny"/>
    <w:rsid w:val="00B0268C"/>
    <w:pPr>
      <w:numPr>
        <w:ilvl w:val="2"/>
        <w:numId w:val="7"/>
      </w:numPr>
      <w:spacing w:before="240" w:line="260" w:lineRule="atLeast"/>
      <w:jc w:val="both"/>
      <w:outlineLvl w:val="2"/>
    </w:pPr>
    <w:rPr>
      <w:rFonts w:eastAsia="SimSun"/>
      <w:sz w:val="22"/>
      <w:szCs w:val="22"/>
      <w:lang w:eastAsia="en-US"/>
    </w:rPr>
  </w:style>
  <w:style w:type="paragraph" w:customStyle="1" w:styleId="AOHead4">
    <w:name w:val="AOHead4"/>
    <w:basedOn w:val="Normlny"/>
    <w:next w:val="Normlny"/>
    <w:rsid w:val="00B0268C"/>
    <w:pPr>
      <w:numPr>
        <w:ilvl w:val="3"/>
        <w:numId w:val="7"/>
      </w:numPr>
      <w:spacing w:before="240" w:line="260" w:lineRule="atLeast"/>
      <w:jc w:val="both"/>
      <w:outlineLvl w:val="3"/>
    </w:pPr>
    <w:rPr>
      <w:rFonts w:eastAsia="SimSun"/>
      <w:sz w:val="22"/>
      <w:szCs w:val="22"/>
      <w:lang w:eastAsia="en-US"/>
    </w:rPr>
  </w:style>
  <w:style w:type="paragraph" w:customStyle="1" w:styleId="AOHead5">
    <w:name w:val="AOHead5"/>
    <w:basedOn w:val="Normlny"/>
    <w:next w:val="Normlny"/>
    <w:rsid w:val="00B0268C"/>
    <w:pPr>
      <w:numPr>
        <w:ilvl w:val="4"/>
        <w:numId w:val="7"/>
      </w:numPr>
      <w:spacing w:before="240" w:line="260" w:lineRule="atLeast"/>
      <w:jc w:val="both"/>
      <w:outlineLvl w:val="4"/>
    </w:pPr>
    <w:rPr>
      <w:rFonts w:eastAsia="SimSun"/>
      <w:sz w:val="22"/>
      <w:szCs w:val="22"/>
      <w:lang w:eastAsia="en-US"/>
    </w:rPr>
  </w:style>
  <w:style w:type="paragraph" w:customStyle="1" w:styleId="AOHead6">
    <w:name w:val="AOHead6"/>
    <w:basedOn w:val="Normlny"/>
    <w:next w:val="Normlny"/>
    <w:rsid w:val="00B0268C"/>
    <w:pPr>
      <w:numPr>
        <w:ilvl w:val="5"/>
        <w:numId w:val="7"/>
      </w:numPr>
      <w:spacing w:before="240" w:line="260" w:lineRule="atLeast"/>
      <w:jc w:val="both"/>
      <w:outlineLvl w:val="5"/>
    </w:pPr>
    <w:rPr>
      <w:rFonts w:eastAsia="SimSun"/>
      <w:sz w:val="22"/>
      <w:szCs w:val="22"/>
      <w:lang w:eastAsia="en-US"/>
    </w:rPr>
  </w:style>
  <w:style w:type="paragraph" w:styleId="Textvysvetlivky">
    <w:name w:val="endnote text"/>
    <w:basedOn w:val="Normlny"/>
    <w:link w:val="TextvysvetlivkyChar"/>
    <w:rsid w:val="002B18A4"/>
  </w:style>
  <w:style w:type="character" w:customStyle="1" w:styleId="TextvysvetlivkyChar">
    <w:name w:val="Text vysvetlivky Char"/>
    <w:basedOn w:val="Predvolenpsmoodseku"/>
    <w:link w:val="Textvysvetlivky"/>
    <w:rsid w:val="002B18A4"/>
    <w:rPr>
      <w:sz w:val="24"/>
    </w:rPr>
  </w:style>
  <w:style w:type="paragraph" w:customStyle="1" w:styleId="Default">
    <w:name w:val="Default"/>
    <w:rsid w:val="002C0932"/>
    <w:pPr>
      <w:autoSpaceDE w:val="0"/>
      <w:autoSpaceDN w:val="0"/>
      <w:adjustRightInd w:val="0"/>
    </w:pPr>
    <w:rPr>
      <w:color w:val="000000"/>
      <w:sz w:val="24"/>
      <w:szCs w:val="24"/>
    </w:rPr>
  </w:style>
  <w:style w:type="paragraph" w:customStyle="1" w:styleId="Style1">
    <w:name w:val="Style1"/>
    <w:basedOn w:val="Normlny"/>
    <w:uiPriority w:val="99"/>
    <w:rsid w:val="000A46C0"/>
    <w:pPr>
      <w:widowControl w:val="0"/>
      <w:autoSpaceDE w:val="0"/>
      <w:autoSpaceDN w:val="0"/>
      <w:adjustRightInd w:val="0"/>
    </w:pPr>
    <w:rPr>
      <w:rFonts w:ascii="Arial" w:eastAsiaTheme="minorEastAsia" w:hAnsi="Arial" w:cs="Arial"/>
      <w:szCs w:val="24"/>
    </w:rPr>
  </w:style>
  <w:style w:type="paragraph" w:customStyle="1" w:styleId="Style2">
    <w:name w:val="Style2"/>
    <w:basedOn w:val="Normlny"/>
    <w:uiPriority w:val="99"/>
    <w:rsid w:val="000A46C0"/>
    <w:pPr>
      <w:widowControl w:val="0"/>
      <w:autoSpaceDE w:val="0"/>
      <w:autoSpaceDN w:val="0"/>
      <w:adjustRightInd w:val="0"/>
    </w:pPr>
    <w:rPr>
      <w:rFonts w:ascii="Arial" w:eastAsiaTheme="minorEastAsia" w:hAnsi="Arial" w:cs="Arial"/>
      <w:szCs w:val="24"/>
    </w:rPr>
  </w:style>
  <w:style w:type="paragraph" w:customStyle="1" w:styleId="Style3">
    <w:name w:val="Style3"/>
    <w:basedOn w:val="Normlny"/>
    <w:uiPriority w:val="99"/>
    <w:rsid w:val="000A46C0"/>
    <w:pPr>
      <w:widowControl w:val="0"/>
      <w:autoSpaceDE w:val="0"/>
      <w:autoSpaceDN w:val="0"/>
      <w:adjustRightInd w:val="0"/>
    </w:pPr>
    <w:rPr>
      <w:rFonts w:ascii="Arial" w:eastAsiaTheme="minorEastAsia" w:hAnsi="Arial" w:cs="Arial"/>
      <w:szCs w:val="24"/>
    </w:rPr>
  </w:style>
  <w:style w:type="paragraph" w:customStyle="1" w:styleId="Style4">
    <w:name w:val="Style4"/>
    <w:basedOn w:val="Normlny"/>
    <w:uiPriority w:val="99"/>
    <w:rsid w:val="000A46C0"/>
    <w:pPr>
      <w:widowControl w:val="0"/>
      <w:autoSpaceDE w:val="0"/>
      <w:autoSpaceDN w:val="0"/>
      <w:adjustRightInd w:val="0"/>
    </w:pPr>
    <w:rPr>
      <w:rFonts w:ascii="Arial" w:eastAsiaTheme="minorEastAsia" w:hAnsi="Arial" w:cs="Arial"/>
      <w:szCs w:val="24"/>
    </w:rPr>
  </w:style>
  <w:style w:type="paragraph" w:customStyle="1" w:styleId="Style5">
    <w:name w:val="Style5"/>
    <w:basedOn w:val="Normlny"/>
    <w:uiPriority w:val="99"/>
    <w:rsid w:val="000A46C0"/>
    <w:pPr>
      <w:widowControl w:val="0"/>
      <w:autoSpaceDE w:val="0"/>
      <w:autoSpaceDN w:val="0"/>
      <w:adjustRightInd w:val="0"/>
    </w:pPr>
    <w:rPr>
      <w:rFonts w:ascii="Arial" w:eastAsiaTheme="minorEastAsia" w:hAnsi="Arial" w:cs="Arial"/>
      <w:szCs w:val="24"/>
    </w:rPr>
  </w:style>
  <w:style w:type="paragraph" w:customStyle="1" w:styleId="Style6">
    <w:name w:val="Style6"/>
    <w:basedOn w:val="Normlny"/>
    <w:uiPriority w:val="99"/>
    <w:rsid w:val="000A46C0"/>
    <w:pPr>
      <w:widowControl w:val="0"/>
      <w:autoSpaceDE w:val="0"/>
      <w:autoSpaceDN w:val="0"/>
      <w:adjustRightInd w:val="0"/>
      <w:spacing w:line="216" w:lineRule="exact"/>
    </w:pPr>
    <w:rPr>
      <w:rFonts w:ascii="Arial" w:eastAsiaTheme="minorEastAsia" w:hAnsi="Arial" w:cs="Arial"/>
      <w:szCs w:val="24"/>
    </w:rPr>
  </w:style>
  <w:style w:type="paragraph" w:customStyle="1" w:styleId="Style7">
    <w:name w:val="Style7"/>
    <w:basedOn w:val="Normlny"/>
    <w:uiPriority w:val="99"/>
    <w:rsid w:val="000A46C0"/>
    <w:pPr>
      <w:widowControl w:val="0"/>
      <w:autoSpaceDE w:val="0"/>
      <w:autoSpaceDN w:val="0"/>
      <w:adjustRightInd w:val="0"/>
    </w:pPr>
    <w:rPr>
      <w:rFonts w:ascii="Arial" w:eastAsiaTheme="minorEastAsia" w:hAnsi="Arial" w:cs="Arial"/>
      <w:szCs w:val="24"/>
    </w:rPr>
  </w:style>
  <w:style w:type="paragraph" w:customStyle="1" w:styleId="Style10">
    <w:name w:val="Style10"/>
    <w:basedOn w:val="Normlny"/>
    <w:uiPriority w:val="99"/>
    <w:rsid w:val="000A46C0"/>
    <w:pPr>
      <w:widowControl w:val="0"/>
      <w:autoSpaceDE w:val="0"/>
      <w:autoSpaceDN w:val="0"/>
      <w:adjustRightInd w:val="0"/>
    </w:pPr>
    <w:rPr>
      <w:rFonts w:ascii="Arial" w:eastAsiaTheme="minorEastAsia" w:hAnsi="Arial" w:cs="Arial"/>
      <w:szCs w:val="24"/>
    </w:rPr>
  </w:style>
  <w:style w:type="paragraph" w:customStyle="1" w:styleId="Style11">
    <w:name w:val="Style11"/>
    <w:basedOn w:val="Normlny"/>
    <w:uiPriority w:val="99"/>
    <w:rsid w:val="000A46C0"/>
    <w:pPr>
      <w:widowControl w:val="0"/>
      <w:autoSpaceDE w:val="0"/>
      <w:autoSpaceDN w:val="0"/>
      <w:adjustRightInd w:val="0"/>
      <w:spacing w:line="662" w:lineRule="exact"/>
    </w:pPr>
    <w:rPr>
      <w:rFonts w:ascii="Arial" w:eastAsiaTheme="minorEastAsia" w:hAnsi="Arial" w:cs="Arial"/>
      <w:szCs w:val="24"/>
    </w:rPr>
  </w:style>
  <w:style w:type="character" w:customStyle="1" w:styleId="FontStyle13">
    <w:name w:val="Font Style13"/>
    <w:basedOn w:val="Predvolenpsmoodseku"/>
    <w:uiPriority w:val="99"/>
    <w:rsid w:val="000A46C0"/>
    <w:rPr>
      <w:rFonts w:ascii="Arial" w:hAnsi="Arial" w:cs="Arial"/>
      <w:b/>
      <w:bCs/>
      <w:color w:val="000000"/>
      <w:sz w:val="26"/>
      <w:szCs w:val="26"/>
    </w:rPr>
  </w:style>
  <w:style w:type="character" w:customStyle="1" w:styleId="FontStyle14">
    <w:name w:val="Font Style14"/>
    <w:basedOn w:val="Predvolenpsmoodseku"/>
    <w:uiPriority w:val="99"/>
    <w:rsid w:val="000A46C0"/>
    <w:rPr>
      <w:rFonts w:ascii="Arial" w:hAnsi="Arial" w:cs="Arial"/>
      <w:color w:val="000000"/>
      <w:sz w:val="22"/>
      <w:szCs w:val="22"/>
    </w:rPr>
  </w:style>
  <w:style w:type="character" w:customStyle="1" w:styleId="FontStyle15">
    <w:name w:val="Font Style15"/>
    <w:basedOn w:val="Predvolenpsmoodseku"/>
    <w:uiPriority w:val="99"/>
    <w:rsid w:val="000A46C0"/>
    <w:rPr>
      <w:rFonts w:ascii="Arial" w:hAnsi="Arial" w:cs="Arial"/>
      <w:color w:val="000000"/>
      <w:w w:val="200"/>
      <w:sz w:val="60"/>
      <w:szCs w:val="60"/>
    </w:rPr>
  </w:style>
  <w:style w:type="character" w:customStyle="1" w:styleId="FontStyle17">
    <w:name w:val="Font Style17"/>
    <w:basedOn w:val="Predvolenpsmoodseku"/>
    <w:uiPriority w:val="99"/>
    <w:rsid w:val="000A46C0"/>
    <w:rPr>
      <w:rFonts w:ascii="Arial" w:hAnsi="Arial" w:cs="Arial"/>
      <w:b/>
      <w:bCs/>
      <w:color w:val="000000"/>
      <w:sz w:val="22"/>
      <w:szCs w:val="22"/>
    </w:rPr>
  </w:style>
  <w:style w:type="character" w:customStyle="1" w:styleId="FontStyle18">
    <w:name w:val="Font Style18"/>
    <w:basedOn w:val="Predvolenpsmoodseku"/>
    <w:uiPriority w:val="99"/>
    <w:rsid w:val="000A46C0"/>
    <w:rPr>
      <w:rFonts w:ascii="Arial" w:hAnsi="Arial" w:cs="Arial"/>
      <w:b/>
      <w:bCs/>
      <w:color w:val="000000"/>
      <w:sz w:val="20"/>
      <w:szCs w:val="20"/>
    </w:rPr>
  </w:style>
  <w:style w:type="character" w:customStyle="1" w:styleId="FontStyle19">
    <w:name w:val="Font Style19"/>
    <w:basedOn w:val="Predvolenpsmoodseku"/>
    <w:uiPriority w:val="99"/>
    <w:rsid w:val="000A46C0"/>
    <w:rPr>
      <w:rFonts w:ascii="Arial" w:hAnsi="Arial" w:cs="Arial"/>
      <w:color w:val="000000"/>
      <w:sz w:val="16"/>
      <w:szCs w:val="16"/>
    </w:rPr>
  </w:style>
  <w:style w:type="character" w:customStyle="1" w:styleId="FontStyle20">
    <w:name w:val="Font Style20"/>
    <w:basedOn w:val="Predvolenpsmoodseku"/>
    <w:uiPriority w:val="99"/>
    <w:rsid w:val="000A46C0"/>
    <w:rPr>
      <w:rFonts w:ascii="Arial" w:hAnsi="Arial" w:cs="Arial"/>
      <w:b/>
      <w:bCs/>
      <w:color w:val="000000"/>
      <w:sz w:val="16"/>
      <w:szCs w:val="16"/>
    </w:rPr>
  </w:style>
  <w:style w:type="character" w:customStyle="1" w:styleId="FontStyle21">
    <w:name w:val="Font Style21"/>
    <w:basedOn w:val="Predvolenpsmoodseku"/>
    <w:uiPriority w:val="99"/>
    <w:rsid w:val="000A46C0"/>
    <w:rPr>
      <w:rFonts w:ascii="Arial" w:hAnsi="Arial" w:cs="Arial"/>
      <w:b/>
      <w:bCs/>
      <w:color w:val="000000"/>
      <w:sz w:val="18"/>
      <w:szCs w:val="18"/>
    </w:rPr>
  </w:style>
  <w:style w:type="character" w:customStyle="1" w:styleId="FontStyle26">
    <w:name w:val="Font Style26"/>
    <w:rsid w:val="00AD14A1"/>
    <w:rPr>
      <w:rFonts w:ascii="Times New Roman" w:hAnsi="Times New Roman" w:cs="Times New Roman"/>
      <w:sz w:val="22"/>
      <w:szCs w:val="22"/>
    </w:rPr>
  </w:style>
  <w:style w:type="character" w:customStyle="1" w:styleId="OdsekzoznamuChar">
    <w:name w:val="Odsek zoznamu Char"/>
    <w:link w:val="Odsekzoznamu"/>
    <w:uiPriority w:val="34"/>
    <w:locked/>
    <w:rsid w:val="0007229C"/>
    <w:rPr>
      <w:rFonts w:ascii="Calibri" w:hAnsi="Calibri"/>
      <w:sz w:val="22"/>
      <w:szCs w:val="22"/>
      <w:lang w:eastAsia="en-US"/>
    </w:rPr>
  </w:style>
  <w:style w:type="character" w:customStyle="1" w:styleId="Zkladntext">
    <w:name w:val="Základný text_"/>
    <w:basedOn w:val="Predvolenpsmoodseku"/>
    <w:link w:val="Zkladntext1"/>
    <w:rsid w:val="00481CCC"/>
    <w:rPr>
      <w:shd w:val="clear" w:color="auto" w:fill="FFFFFF"/>
    </w:rPr>
  </w:style>
  <w:style w:type="paragraph" w:customStyle="1" w:styleId="Zkladntext1">
    <w:name w:val="Základný text1"/>
    <w:basedOn w:val="Normlny"/>
    <w:link w:val="Zkladntext"/>
    <w:rsid w:val="00481CCC"/>
    <w:pPr>
      <w:widowControl w:val="0"/>
      <w:shd w:val="clear" w:color="auto" w:fill="FFFFFF"/>
    </w:pPr>
    <w:rPr>
      <w:sz w:val="20"/>
    </w:rPr>
  </w:style>
  <w:style w:type="paragraph" w:styleId="Revzia">
    <w:name w:val="Revision"/>
    <w:hidden/>
    <w:uiPriority w:val="99"/>
    <w:semiHidden/>
    <w:rsid w:val="00423234"/>
    <w:rPr>
      <w:sz w:val="24"/>
    </w:rPr>
  </w:style>
  <w:style w:type="character" w:customStyle="1" w:styleId="hodnota">
    <w:name w:val="hodnota"/>
    <w:rsid w:val="00D744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7165745">
      <w:bodyDiv w:val="1"/>
      <w:marLeft w:val="0"/>
      <w:marRight w:val="0"/>
      <w:marTop w:val="0"/>
      <w:marBottom w:val="0"/>
      <w:divBdr>
        <w:top w:val="none" w:sz="0" w:space="0" w:color="auto"/>
        <w:left w:val="none" w:sz="0" w:space="0" w:color="auto"/>
        <w:bottom w:val="none" w:sz="0" w:space="0" w:color="auto"/>
        <w:right w:val="none" w:sz="0" w:space="0" w:color="auto"/>
      </w:divBdr>
    </w:div>
    <w:div w:id="608514720">
      <w:bodyDiv w:val="1"/>
      <w:marLeft w:val="0"/>
      <w:marRight w:val="0"/>
      <w:marTop w:val="0"/>
      <w:marBottom w:val="0"/>
      <w:divBdr>
        <w:top w:val="none" w:sz="0" w:space="0" w:color="auto"/>
        <w:left w:val="none" w:sz="0" w:space="0" w:color="auto"/>
        <w:bottom w:val="none" w:sz="0" w:space="0" w:color="auto"/>
        <w:right w:val="none" w:sz="0" w:space="0" w:color="auto"/>
      </w:divBdr>
    </w:div>
    <w:div w:id="831605277">
      <w:bodyDiv w:val="1"/>
      <w:marLeft w:val="0"/>
      <w:marRight w:val="0"/>
      <w:marTop w:val="0"/>
      <w:marBottom w:val="0"/>
      <w:divBdr>
        <w:top w:val="none" w:sz="0" w:space="0" w:color="auto"/>
        <w:left w:val="none" w:sz="0" w:space="0" w:color="auto"/>
        <w:bottom w:val="none" w:sz="0" w:space="0" w:color="auto"/>
        <w:right w:val="none" w:sz="0" w:space="0" w:color="auto"/>
      </w:divBdr>
    </w:div>
    <w:div w:id="1423840991">
      <w:bodyDiv w:val="1"/>
      <w:marLeft w:val="0"/>
      <w:marRight w:val="0"/>
      <w:marTop w:val="0"/>
      <w:marBottom w:val="0"/>
      <w:divBdr>
        <w:top w:val="none" w:sz="0" w:space="0" w:color="auto"/>
        <w:left w:val="none" w:sz="0" w:space="0" w:color="auto"/>
        <w:bottom w:val="none" w:sz="0" w:space="0" w:color="auto"/>
        <w:right w:val="none" w:sz="0" w:space="0" w:color="auto"/>
      </w:divBdr>
    </w:div>
    <w:div w:id="1540896223">
      <w:bodyDiv w:val="1"/>
      <w:marLeft w:val="0"/>
      <w:marRight w:val="0"/>
      <w:marTop w:val="0"/>
      <w:marBottom w:val="0"/>
      <w:divBdr>
        <w:top w:val="none" w:sz="0" w:space="0" w:color="auto"/>
        <w:left w:val="none" w:sz="0" w:space="0" w:color="auto"/>
        <w:bottom w:val="none" w:sz="0" w:space="0" w:color="auto"/>
        <w:right w:val="none" w:sz="0" w:space="0" w:color="auto"/>
      </w:divBdr>
    </w:div>
    <w:div w:id="1580750200">
      <w:marLeft w:val="0"/>
      <w:marRight w:val="0"/>
      <w:marTop w:val="0"/>
      <w:marBottom w:val="0"/>
      <w:divBdr>
        <w:top w:val="none" w:sz="0" w:space="0" w:color="auto"/>
        <w:left w:val="none" w:sz="0" w:space="0" w:color="auto"/>
        <w:bottom w:val="none" w:sz="0" w:space="0" w:color="auto"/>
        <w:right w:val="none" w:sz="0" w:space="0" w:color="auto"/>
      </w:divBdr>
      <w:divsChild>
        <w:div w:id="1580750199">
          <w:marLeft w:val="0"/>
          <w:marRight w:val="0"/>
          <w:marTop w:val="0"/>
          <w:marBottom w:val="0"/>
          <w:divBdr>
            <w:top w:val="none" w:sz="0" w:space="0" w:color="auto"/>
            <w:left w:val="none" w:sz="0" w:space="0" w:color="auto"/>
            <w:bottom w:val="none" w:sz="0" w:space="0" w:color="auto"/>
            <w:right w:val="none" w:sz="0" w:space="0" w:color="auto"/>
          </w:divBdr>
          <w:divsChild>
            <w:div w:id="1580750232">
              <w:marLeft w:val="0"/>
              <w:marRight w:val="0"/>
              <w:marTop w:val="0"/>
              <w:marBottom w:val="0"/>
              <w:divBdr>
                <w:top w:val="none" w:sz="0" w:space="0" w:color="auto"/>
                <w:left w:val="none" w:sz="0" w:space="0" w:color="auto"/>
                <w:bottom w:val="none" w:sz="0" w:space="0" w:color="auto"/>
                <w:right w:val="none" w:sz="0" w:space="0" w:color="auto"/>
              </w:divBdr>
              <w:divsChild>
                <w:div w:id="1580750198">
                  <w:marLeft w:val="0"/>
                  <w:marRight w:val="0"/>
                  <w:marTop w:val="0"/>
                  <w:marBottom w:val="0"/>
                  <w:divBdr>
                    <w:top w:val="none" w:sz="0" w:space="0" w:color="auto"/>
                    <w:left w:val="none" w:sz="0" w:space="0" w:color="auto"/>
                    <w:bottom w:val="none" w:sz="0" w:space="0" w:color="auto"/>
                    <w:right w:val="none" w:sz="0" w:space="0" w:color="auto"/>
                  </w:divBdr>
                  <w:divsChild>
                    <w:div w:id="1580750202">
                      <w:marLeft w:val="0"/>
                      <w:marRight w:val="0"/>
                      <w:marTop w:val="0"/>
                      <w:marBottom w:val="0"/>
                      <w:divBdr>
                        <w:top w:val="none" w:sz="0" w:space="0" w:color="auto"/>
                        <w:left w:val="none" w:sz="0" w:space="0" w:color="auto"/>
                        <w:bottom w:val="none" w:sz="0" w:space="0" w:color="auto"/>
                        <w:right w:val="none" w:sz="0" w:space="0" w:color="auto"/>
                      </w:divBdr>
                      <w:divsChild>
                        <w:div w:id="1580750230">
                          <w:marLeft w:val="0"/>
                          <w:marRight w:val="0"/>
                          <w:marTop w:val="0"/>
                          <w:marBottom w:val="0"/>
                          <w:divBdr>
                            <w:top w:val="none" w:sz="0" w:space="0" w:color="auto"/>
                            <w:left w:val="none" w:sz="0" w:space="0" w:color="auto"/>
                            <w:bottom w:val="none" w:sz="0" w:space="0" w:color="auto"/>
                            <w:right w:val="none" w:sz="0" w:space="0" w:color="auto"/>
                          </w:divBdr>
                          <w:divsChild>
                            <w:div w:id="1580750228">
                              <w:marLeft w:val="0"/>
                              <w:marRight w:val="0"/>
                              <w:marTop w:val="0"/>
                              <w:marBottom w:val="0"/>
                              <w:divBdr>
                                <w:top w:val="none" w:sz="0" w:space="0" w:color="auto"/>
                                <w:left w:val="none" w:sz="0" w:space="0" w:color="auto"/>
                                <w:bottom w:val="none" w:sz="0" w:space="0" w:color="auto"/>
                                <w:right w:val="none" w:sz="0" w:space="0" w:color="auto"/>
                              </w:divBdr>
                              <w:divsChild>
                                <w:div w:id="1580750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0750201">
      <w:marLeft w:val="0"/>
      <w:marRight w:val="0"/>
      <w:marTop w:val="0"/>
      <w:marBottom w:val="0"/>
      <w:divBdr>
        <w:top w:val="none" w:sz="0" w:space="0" w:color="auto"/>
        <w:left w:val="none" w:sz="0" w:space="0" w:color="auto"/>
        <w:bottom w:val="none" w:sz="0" w:space="0" w:color="auto"/>
        <w:right w:val="none" w:sz="0" w:space="0" w:color="auto"/>
      </w:divBdr>
    </w:div>
    <w:div w:id="1580750209">
      <w:marLeft w:val="0"/>
      <w:marRight w:val="0"/>
      <w:marTop w:val="0"/>
      <w:marBottom w:val="0"/>
      <w:divBdr>
        <w:top w:val="none" w:sz="0" w:space="0" w:color="auto"/>
        <w:left w:val="none" w:sz="0" w:space="0" w:color="auto"/>
        <w:bottom w:val="none" w:sz="0" w:space="0" w:color="auto"/>
        <w:right w:val="none" w:sz="0" w:space="0" w:color="auto"/>
      </w:divBdr>
    </w:div>
    <w:div w:id="1580750212">
      <w:marLeft w:val="0"/>
      <w:marRight w:val="0"/>
      <w:marTop w:val="0"/>
      <w:marBottom w:val="0"/>
      <w:divBdr>
        <w:top w:val="none" w:sz="0" w:space="0" w:color="auto"/>
        <w:left w:val="none" w:sz="0" w:space="0" w:color="auto"/>
        <w:bottom w:val="none" w:sz="0" w:space="0" w:color="auto"/>
        <w:right w:val="none" w:sz="0" w:space="0" w:color="auto"/>
      </w:divBdr>
      <w:divsChild>
        <w:div w:id="1580750210">
          <w:marLeft w:val="0"/>
          <w:marRight w:val="0"/>
          <w:marTop w:val="0"/>
          <w:marBottom w:val="0"/>
          <w:divBdr>
            <w:top w:val="none" w:sz="0" w:space="0" w:color="auto"/>
            <w:left w:val="none" w:sz="0" w:space="0" w:color="auto"/>
            <w:bottom w:val="none" w:sz="0" w:space="0" w:color="auto"/>
            <w:right w:val="none" w:sz="0" w:space="0" w:color="auto"/>
          </w:divBdr>
          <w:divsChild>
            <w:div w:id="1580750215">
              <w:marLeft w:val="0"/>
              <w:marRight w:val="0"/>
              <w:marTop w:val="0"/>
              <w:marBottom w:val="0"/>
              <w:divBdr>
                <w:top w:val="none" w:sz="0" w:space="0" w:color="auto"/>
                <w:left w:val="none" w:sz="0" w:space="0" w:color="auto"/>
                <w:bottom w:val="none" w:sz="0" w:space="0" w:color="auto"/>
                <w:right w:val="none" w:sz="0" w:space="0" w:color="auto"/>
              </w:divBdr>
              <w:divsChild>
                <w:div w:id="158075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750213">
      <w:marLeft w:val="0"/>
      <w:marRight w:val="0"/>
      <w:marTop w:val="0"/>
      <w:marBottom w:val="0"/>
      <w:divBdr>
        <w:top w:val="none" w:sz="0" w:space="0" w:color="auto"/>
        <w:left w:val="none" w:sz="0" w:space="0" w:color="auto"/>
        <w:bottom w:val="none" w:sz="0" w:space="0" w:color="auto"/>
        <w:right w:val="none" w:sz="0" w:space="0" w:color="auto"/>
      </w:divBdr>
    </w:div>
    <w:div w:id="1580750214">
      <w:marLeft w:val="0"/>
      <w:marRight w:val="0"/>
      <w:marTop w:val="0"/>
      <w:marBottom w:val="0"/>
      <w:divBdr>
        <w:top w:val="none" w:sz="0" w:space="0" w:color="auto"/>
        <w:left w:val="none" w:sz="0" w:space="0" w:color="auto"/>
        <w:bottom w:val="none" w:sz="0" w:space="0" w:color="auto"/>
        <w:right w:val="none" w:sz="0" w:space="0" w:color="auto"/>
      </w:divBdr>
    </w:div>
    <w:div w:id="1580750216">
      <w:marLeft w:val="0"/>
      <w:marRight w:val="0"/>
      <w:marTop w:val="0"/>
      <w:marBottom w:val="0"/>
      <w:divBdr>
        <w:top w:val="none" w:sz="0" w:space="0" w:color="auto"/>
        <w:left w:val="none" w:sz="0" w:space="0" w:color="auto"/>
        <w:bottom w:val="none" w:sz="0" w:space="0" w:color="auto"/>
        <w:right w:val="none" w:sz="0" w:space="0" w:color="auto"/>
      </w:divBdr>
      <w:divsChild>
        <w:div w:id="1580750223">
          <w:marLeft w:val="0"/>
          <w:marRight w:val="0"/>
          <w:marTop w:val="0"/>
          <w:marBottom w:val="0"/>
          <w:divBdr>
            <w:top w:val="none" w:sz="0" w:space="0" w:color="auto"/>
            <w:left w:val="none" w:sz="0" w:space="0" w:color="auto"/>
            <w:bottom w:val="none" w:sz="0" w:space="0" w:color="auto"/>
            <w:right w:val="none" w:sz="0" w:space="0" w:color="auto"/>
          </w:divBdr>
          <w:divsChild>
            <w:div w:id="1580750224">
              <w:marLeft w:val="0"/>
              <w:marRight w:val="0"/>
              <w:marTop w:val="0"/>
              <w:marBottom w:val="0"/>
              <w:divBdr>
                <w:top w:val="none" w:sz="0" w:space="0" w:color="auto"/>
                <w:left w:val="none" w:sz="0" w:space="0" w:color="auto"/>
                <w:bottom w:val="none" w:sz="0" w:space="0" w:color="auto"/>
                <w:right w:val="none" w:sz="0" w:space="0" w:color="auto"/>
              </w:divBdr>
              <w:divsChild>
                <w:div w:id="1580750197">
                  <w:marLeft w:val="0"/>
                  <w:marRight w:val="0"/>
                  <w:marTop w:val="0"/>
                  <w:marBottom w:val="0"/>
                  <w:divBdr>
                    <w:top w:val="none" w:sz="0" w:space="0" w:color="auto"/>
                    <w:left w:val="none" w:sz="0" w:space="0" w:color="auto"/>
                    <w:bottom w:val="none" w:sz="0" w:space="0" w:color="auto"/>
                    <w:right w:val="none" w:sz="0" w:space="0" w:color="auto"/>
                  </w:divBdr>
                  <w:divsChild>
                    <w:div w:id="1580750205">
                      <w:marLeft w:val="0"/>
                      <w:marRight w:val="0"/>
                      <w:marTop w:val="0"/>
                      <w:marBottom w:val="0"/>
                      <w:divBdr>
                        <w:top w:val="none" w:sz="0" w:space="0" w:color="auto"/>
                        <w:left w:val="none" w:sz="0" w:space="0" w:color="auto"/>
                        <w:bottom w:val="none" w:sz="0" w:space="0" w:color="auto"/>
                        <w:right w:val="none" w:sz="0" w:space="0" w:color="auto"/>
                      </w:divBdr>
                      <w:divsChild>
                        <w:div w:id="1580750207">
                          <w:marLeft w:val="0"/>
                          <w:marRight w:val="0"/>
                          <w:marTop w:val="0"/>
                          <w:marBottom w:val="0"/>
                          <w:divBdr>
                            <w:top w:val="none" w:sz="0" w:space="0" w:color="auto"/>
                            <w:left w:val="none" w:sz="0" w:space="0" w:color="auto"/>
                            <w:bottom w:val="none" w:sz="0" w:space="0" w:color="auto"/>
                            <w:right w:val="none" w:sz="0" w:space="0" w:color="auto"/>
                          </w:divBdr>
                          <w:divsChild>
                            <w:div w:id="1580750231">
                              <w:marLeft w:val="0"/>
                              <w:marRight w:val="0"/>
                              <w:marTop w:val="0"/>
                              <w:marBottom w:val="0"/>
                              <w:divBdr>
                                <w:top w:val="none" w:sz="0" w:space="0" w:color="auto"/>
                                <w:left w:val="none" w:sz="0" w:space="0" w:color="auto"/>
                                <w:bottom w:val="none" w:sz="0" w:space="0" w:color="auto"/>
                                <w:right w:val="none" w:sz="0" w:space="0" w:color="auto"/>
                              </w:divBdr>
                              <w:divsChild>
                                <w:div w:id="1580750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0750217">
      <w:marLeft w:val="0"/>
      <w:marRight w:val="0"/>
      <w:marTop w:val="0"/>
      <w:marBottom w:val="0"/>
      <w:divBdr>
        <w:top w:val="none" w:sz="0" w:space="0" w:color="auto"/>
        <w:left w:val="none" w:sz="0" w:space="0" w:color="auto"/>
        <w:bottom w:val="none" w:sz="0" w:space="0" w:color="auto"/>
        <w:right w:val="none" w:sz="0" w:space="0" w:color="auto"/>
      </w:divBdr>
      <w:divsChild>
        <w:div w:id="1580750206">
          <w:marLeft w:val="0"/>
          <w:marRight w:val="0"/>
          <w:marTop w:val="0"/>
          <w:marBottom w:val="0"/>
          <w:divBdr>
            <w:top w:val="none" w:sz="0" w:space="0" w:color="auto"/>
            <w:left w:val="none" w:sz="0" w:space="0" w:color="auto"/>
            <w:bottom w:val="none" w:sz="0" w:space="0" w:color="auto"/>
            <w:right w:val="none" w:sz="0" w:space="0" w:color="auto"/>
          </w:divBdr>
          <w:divsChild>
            <w:div w:id="1580750203">
              <w:marLeft w:val="0"/>
              <w:marRight w:val="0"/>
              <w:marTop w:val="0"/>
              <w:marBottom w:val="0"/>
              <w:divBdr>
                <w:top w:val="none" w:sz="0" w:space="0" w:color="auto"/>
                <w:left w:val="none" w:sz="0" w:space="0" w:color="auto"/>
                <w:bottom w:val="none" w:sz="0" w:space="0" w:color="auto"/>
                <w:right w:val="none" w:sz="0" w:space="0" w:color="auto"/>
              </w:divBdr>
              <w:divsChild>
                <w:div w:id="1580750226">
                  <w:marLeft w:val="0"/>
                  <w:marRight w:val="0"/>
                  <w:marTop w:val="0"/>
                  <w:marBottom w:val="0"/>
                  <w:divBdr>
                    <w:top w:val="none" w:sz="0" w:space="0" w:color="auto"/>
                    <w:left w:val="none" w:sz="0" w:space="0" w:color="auto"/>
                    <w:bottom w:val="none" w:sz="0" w:space="0" w:color="auto"/>
                    <w:right w:val="none" w:sz="0" w:space="0" w:color="auto"/>
                  </w:divBdr>
                  <w:divsChild>
                    <w:div w:id="1580750219">
                      <w:marLeft w:val="0"/>
                      <w:marRight w:val="0"/>
                      <w:marTop w:val="0"/>
                      <w:marBottom w:val="0"/>
                      <w:divBdr>
                        <w:top w:val="none" w:sz="0" w:space="0" w:color="auto"/>
                        <w:left w:val="none" w:sz="0" w:space="0" w:color="auto"/>
                        <w:bottom w:val="none" w:sz="0" w:space="0" w:color="auto"/>
                        <w:right w:val="none" w:sz="0" w:space="0" w:color="auto"/>
                      </w:divBdr>
                      <w:divsChild>
                        <w:div w:id="1580750222">
                          <w:marLeft w:val="0"/>
                          <w:marRight w:val="0"/>
                          <w:marTop w:val="0"/>
                          <w:marBottom w:val="0"/>
                          <w:divBdr>
                            <w:top w:val="none" w:sz="0" w:space="0" w:color="auto"/>
                            <w:left w:val="none" w:sz="0" w:space="0" w:color="auto"/>
                            <w:bottom w:val="none" w:sz="0" w:space="0" w:color="auto"/>
                            <w:right w:val="none" w:sz="0" w:space="0" w:color="auto"/>
                          </w:divBdr>
                          <w:divsChild>
                            <w:div w:id="1580750227">
                              <w:marLeft w:val="0"/>
                              <w:marRight w:val="0"/>
                              <w:marTop w:val="0"/>
                              <w:marBottom w:val="0"/>
                              <w:divBdr>
                                <w:top w:val="none" w:sz="0" w:space="0" w:color="auto"/>
                                <w:left w:val="none" w:sz="0" w:space="0" w:color="auto"/>
                                <w:bottom w:val="none" w:sz="0" w:space="0" w:color="auto"/>
                                <w:right w:val="none" w:sz="0" w:space="0" w:color="auto"/>
                              </w:divBdr>
                              <w:divsChild>
                                <w:div w:id="158075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0750229">
      <w:marLeft w:val="0"/>
      <w:marRight w:val="0"/>
      <w:marTop w:val="0"/>
      <w:marBottom w:val="0"/>
      <w:divBdr>
        <w:top w:val="none" w:sz="0" w:space="0" w:color="auto"/>
        <w:left w:val="none" w:sz="0" w:space="0" w:color="auto"/>
        <w:bottom w:val="none" w:sz="0" w:space="0" w:color="auto"/>
        <w:right w:val="none" w:sz="0" w:space="0" w:color="auto"/>
      </w:divBdr>
      <w:divsChild>
        <w:div w:id="1580750225">
          <w:marLeft w:val="0"/>
          <w:marRight w:val="0"/>
          <w:marTop w:val="0"/>
          <w:marBottom w:val="0"/>
          <w:divBdr>
            <w:top w:val="none" w:sz="0" w:space="0" w:color="auto"/>
            <w:left w:val="none" w:sz="0" w:space="0" w:color="auto"/>
            <w:bottom w:val="none" w:sz="0" w:space="0" w:color="auto"/>
            <w:right w:val="none" w:sz="0" w:space="0" w:color="auto"/>
          </w:divBdr>
          <w:divsChild>
            <w:div w:id="1580750218">
              <w:marLeft w:val="0"/>
              <w:marRight w:val="0"/>
              <w:marTop w:val="0"/>
              <w:marBottom w:val="0"/>
              <w:divBdr>
                <w:top w:val="none" w:sz="0" w:space="0" w:color="auto"/>
                <w:left w:val="none" w:sz="0" w:space="0" w:color="auto"/>
                <w:bottom w:val="none" w:sz="0" w:space="0" w:color="auto"/>
                <w:right w:val="none" w:sz="0" w:space="0" w:color="auto"/>
              </w:divBdr>
              <w:divsChild>
                <w:div w:id="1580750195">
                  <w:marLeft w:val="0"/>
                  <w:marRight w:val="0"/>
                  <w:marTop w:val="0"/>
                  <w:marBottom w:val="0"/>
                  <w:divBdr>
                    <w:top w:val="none" w:sz="0" w:space="0" w:color="auto"/>
                    <w:left w:val="none" w:sz="0" w:space="0" w:color="auto"/>
                    <w:bottom w:val="none" w:sz="0" w:space="0" w:color="auto"/>
                    <w:right w:val="none" w:sz="0" w:space="0" w:color="auto"/>
                  </w:divBdr>
                  <w:divsChild>
                    <w:div w:id="1580750193">
                      <w:marLeft w:val="0"/>
                      <w:marRight w:val="0"/>
                      <w:marTop w:val="0"/>
                      <w:marBottom w:val="0"/>
                      <w:divBdr>
                        <w:top w:val="none" w:sz="0" w:space="0" w:color="auto"/>
                        <w:left w:val="none" w:sz="0" w:space="0" w:color="auto"/>
                        <w:bottom w:val="none" w:sz="0" w:space="0" w:color="auto"/>
                        <w:right w:val="none" w:sz="0" w:space="0" w:color="auto"/>
                      </w:divBdr>
                      <w:divsChild>
                        <w:div w:id="1580750220">
                          <w:marLeft w:val="0"/>
                          <w:marRight w:val="0"/>
                          <w:marTop w:val="0"/>
                          <w:marBottom w:val="0"/>
                          <w:divBdr>
                            <w:top w:val="none" w:sz="0" w:space="0" w:color="auto"/>
                            <w:left w:val="none" w:sz="0" w:space="0" w:color="auto"/>
                            <w:bottom w:val="none" w:sz="0" w:space="0" w:color="auto"/>
                            <w:right w:val="none" w:sz="0" w:space="0" w:color="auto"/>
                          </w:divBdr>
                          <w:divsChild>
                            <w:div w:id="1580750194">
                              <w:marLeft w:val="0"/>
                              <w:marRight w:val="0"/>
                              <w:marTop w:val="0"/>
                              <w:marBottom w:val="0"/>
                              <w:divBdr>
                                <w:top w:val="none" w:sz="0" w:space="0" w:color="auto"/>
                                <w:left w:val="none" w:sz="0" w:space="0" w:color="auto"/>
                                <w:bottom w:val="none" w:sz="0" w:space="0" w:color="auto"/>
                                <w:right w:val="none" w:sz="0" w:space="0" w:color="auto"/>
                              </w:divBdr>
                              <w:divsChild>
                                <w:div w:id="158075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1163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4C95B7-6A45-4A60-AAE1-4CEC4C24C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25</Pages>
  <Words>7826</Words>
  <Characters>44609</Characters>
  <Application>Microsoft Office Word</Application>
  <DocSecurity>0</DocSecurity>
  <Lines>371</Lines>
  <Paragraphs>104</Paragraphs>
  <ScaleCrop>false</ScaleCrop>
  <HeadingPairs>
    <vt:vector size="2" baseType="variant">
      <vt:variant>
        <vt:lpstr>Názov</vt:lpstr>
      </vt:variant>
      <vt:variant>
        <vt:i4>1</vt:i4>
      </vt:variant>
    </vt:vector>
  </HeadingPairs>
  <TitlesOfParts>
    <vt:vector size="1" baseType="lpstr">
      <vt:lpstr>Obstarávateľ:  _____________________________________________________________</vt:lpstr>
    </vt:vector>
  </TitlesOfParts>
  <Company>UVO</Company>
  <LinksUpToDate>false</LinksUpToDate>
  <CharactersWithSpaces>52331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Obstarávateľ:  _____________________________________________________________</dc:title>
  <dc:creator>kovacsova</dc:creator>
  <cp:lastModifiedBy>Prevádzka</cp:lastModifiedBy>
  <cp:revision>11</cp:revision>
  <cp:lastPrinted>2022-09-21T06:56:00Z</cp:lastPrinted>
  <dcterms:created xsi:type="dcterms:W3CDTF">2022-07-07T18:44:00Z</dcterms:created>
  <dcterms:modified xsi:type="dcterms:W3CDTF">2022-09-23T05:33:00Z</dcterms:modified>
</cp:coreProperties>
</file>